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黑体" w:hAnsi="黑体" w:eastAsia="黑体" w:cs="黑体"/>
          <w:sz w:val="44"/>
          <w:szCs w:val="44"/>
        </w:rPr>
      </w:pPr>
      <w:r>
        <w:rPr>
          <w:rFonts w:hint="eastAsia" w:ascii="黑体" w:hAnsi="黑体" w:eastAsia="黑体" w:cs="黑体"/>
          <w:sz w:val="44"/>
          <w:szCs w:val="44"/>
        </w:rPr>
        <w:t>私立青岛白珊学校</w:t>
      </w:r>
    </w:p>
    <w:p>
      <w:pPr>
        <w:pStyle w:val="2"/>
        <w:ind w:left="0" w:leftChars="0" w:firstLine="0" w:firstLineChars="0"/>
        <w:jc w:val="center"/>
        <w:rPr>
          <w:rFonts w:hint="eastAsia" w:ascii="仿宋_GB2312" w:hAnsi="仿宋_GB2312" w:eastAsia="仿宋_GB2312" w:cs="仿宋_GB2312"/>
          <w:sz w:val="32"/>
          <w:szCs w:val="32"/>
        </w:rPr>
      </w:pPr>
      <w:r>
        <w:rPr>
          <w:rFonts w:hint="eastAsia" w:ascii="黑体" w:hAnsi="黑体" w:eastAsia="黑体" w:cs="黑体"/>
          <w:sz w:val="44"/>
          <w:szCs w:val="44"/>
        </w:rPr>
        <w:t>关于进一步加强中小学生体质健康的管理规定</w:t>
      </w:r>
    </w:p>
    <w:p>
      <w:pPr>
        <w:pStyle w:val="2"/>
        <w:spacing w:before="196" w:line="340" w:lineRule="auto"/>
        <w:ind w:left="116" w:right="284" w:firstLine="484"/>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lang w:val="en-US" w:eastAsia="zh-CN"/>
        </w:rPr>
        <w:t>根据国务院印发的《进一步加强中小学生体质健康管理》的通知要求，</w:t>
      </w:r>
      <w:r>
        <w:rPr>
          <w:rFonts w:hint="eastAsia" w:ascii="仿宋_GB2312" w:hAnsi="仿宋_GB2312" w:eastAsia="仿宋_GB2312" w:cs="仿宋_GB2312"/>
          <w:color w:val="4B4B4B"/>
          <w:sz w:val="32"/>
          <w:szCs w:val="32"/>
        </w:rPr>
        <w:t>结合青教通字（2018）53号、青教办字（2019）73号的文件要求，</w:t>
      </w:r>
      <w:r>
        <w:rPr>
          <w:rFonts w:hint="eastAsia" w:ascii="仿宋_GB2312" w:hAnsi="仿宋_GB2312" w:eastAsia="仿宋_GB2312" w:cs="仿宋_GB2312"/>
          <w:color w:val="4B4B4B"/>
          <w:sz w:val="32"/>
          <w:szCs w:val="32"/>
        </w:rPr>
        <w:t>确保2030年《国家学生体质健康标准》达到规定要求，现就</w:t>
      </w:r>
      <w:r>
        <w:rPr>
          <w:rFonts w:hint="eastAsia" w:ascii="仿宋_GB2312" w:hAnsi="仿宋_GB2312" w:eastAsia="仿宋_GB2312" w:cs="仿宋_GB2312"/>
          <w:color w:val="4B4B4B"/>
          <w:sz w:val="32"/>
          <w:szCs w:val="32"/>
          <w:lang w:val="en-US" w:eastAsia="zh-CN"/>
        </w:rPr>
        <w:t>我校学生体质健康管理规定如下：</w:t>
      </w:r>
    </w:p>
    <w:p>
      <w:pPr>
        <w:pStyle w:val="2"/>
        <w:numPr>
          <w:ilvl w:val="0"/>
          <w:numId w:val="1"/>
        </w:numPr>
        <w:ind w:firstLine="960" w:firstLineChars="300"/>
        <w:jc w:val="both"/>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加强宣传教育引导。</w:t>
      </w:r>
    </w:p>
    <w:p>
      <w:pPr>
        <w:pStyle w:val="2"/>
        <w:numPr>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lang w:val="en-US" w:eastAsia="zh-CN"/>
        </w:rPr>
        <w:t>学校</w:t>
      </w:r>
      <w:r>
        <w:rPr>
          <w:rFonts w:hint="eastAsia" w:ascii="仿宋_GB2312" w:hAnsi="仿宋_GB2312" w:eastAsia="仿宋_GB2312" w:cs="仿宋_GB2312"/>
          <w:color w:val="4B4B4B"/>
          <w:sz w:val="32"/>
          <w:szCs w:val="32"/>
        </w:rPr>
        <w:t>加强对学生体质健康重要性的</w:t>
      </w:r>
      <w:r>
        <w:rPr>
          <w:rFonts w:hint="eastAsia" w:ascii="仿宋_GB2312" w:hAnsi="仿宋_GB2312" w:eastAsia="仿宋_GB2312" w:cs="仿宋_GB2312"/>
          <w:color w:val="4B4B4B"/>
          <w:sz w:val="32"/>
          <w:szCs w:val="32"/>
        </w:rPr>
        <w:t>宣</w:t>
      </w:r>
      <w:r>
        <w:rPr>
          <w:rFonts w:hint="eastAsia" w:ascii="仿宋_GB2312" w:hAnsi="仿宋_GB2312" w:eastAsia="仿宋_GB2312" w:cs="仿宋_GB2312"/>
          <w:color w:val="4B4B4B"/>
          <w:sz w:val="32"/>
          <w:szCs w:val="32"/>
        </w:rPr>
        <w:t>传，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r>
        <w:rPr>
          <w:rFonts w:hint="eastAsia" w:ascii="仿宋_GB2312" w:hAnsi="仿宋_GB2312" w:eastAsia="仿宋_GB2312" w:cs="仿宋_GB2312"/>
          <w:color w:val="4B4B4B"/>
          <w:sz w:val="32"/>
          <w:szCs w:val="32"/>
        </w:rPr>
        <w:t>随着体育考核在中考和高考所占比重逐年增加，学校的学生体质健康工作需要迈上新台阶，学校以及家长需要倍加关注，也需要大力宣传。</w:t>
      </w:r>
    </w:p>
    <w:p>
      <w:pPr>
        <w:pStyle w:val="2"/>
        <w:numPr>
          <w:ilvl w:val="0"/>
          <w:numId w:val="1"/>
        </w:numPr>
        <w:spacing w:line="340" w:lineRule="auto"/>
        <w:ind w:left="0" w:leftChars="0" w:right="284" w:firstLine="954" w:firstLineChars="300"/>
        <w:rPr>
          <w:rFonts w:hint="eastAsia" w:ascii="仿宋_GB2312" w:hAnsi="仿宋_GB2312" w:eastAsia="仿宋_GB2312" w:cs="仿宋_GB2312"/>
          <w:color w:val="4B4B4B"/>
          <w:spacing w:val="-1"/>
          <w:sz w:val="32"/>
          <w:szCs w:val="32"/>
        </w:rPr>
      </w:pPr>
      <w:r>
        <w:rPr>
          <w:rFonts w:hint="eastAsia" w:ascii="仿宋_GB2312" w:hAnsi="仿宋_GB2312" w:eastAsia="仿宋_GB2312" w:cs="仿宋_GB2312"/>
          <w:color w:val="4B4B4B"/>
          <w:spacing w:val="-1"/>
          <w:sz w:val="32"/>
          <w:szCs w:val="32"/>
        </w:rPr>
        <w:t>开齐开足体育与健康课程。</w:t>
      </w:r>
    </w:p>
    <w:p>
      <w:pPr>
        <w:pStyle w:val="2"/>
        <w:numPr>
          <w:numId w:val="0"/>
        </w:numPr>
        <w:spacing w:line="340" w:lineRule="auto"/>
        <w:ind w:right="284" w:rightChars="0"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4B4B4B"/>
          <w:spacing w:val="-1"/>
          <w:sz w:val="32"/>
          <w:szCs w:val="32"/>
        </w:rPr>
        <w:t>中</w:t>
      </w:r>
      <w:r>
        <w:rPr>
          <w:rFonts w:hint="eastAsia" w:ascii="仿宋_GB2312" w:hAnsi="仿宋_GB2312" w:eastAsia="仿宋_GB2312" w:cs="仿宋_GB2312"/>
          <w:color w:val="4B4B4B"/>
          <w:spacing w:val="-1"/>
          <w:sz w:val="32"/>
          <w:szCs w:val="32"/>
        </w:rPr>
        <w:t>学部和</w:t>
      </w:r>
      <w:r>
        <w:rPr>
          <w:rFonts w:hint="eastAsia" w:ascii="仿宋_GB2312" w:hAnsi="仿宋_GB2312" w:eastAsia="仿宋_GB2312" w:cs="仿宋_GB2312"/>
          <w:color w:val="4B4B4B"/>
          <w:spacing w:val="-1"/>
          <w:sz w:val="32"/>
          <w:szCs w:val="32"/>
        </w:rPr>
        <w:t>小学</w:t>
      </w:r>
      <w:r>
        <w:rPr>
          <w:rFonts w:hint="eastAsia" w:ascii="仿宋_GB2312" w:hAnsi="仿宋_GB2312" w:eastAsia="仿宋_GB2312" w:cs="仿宋_GB2312"/>
          <w:color w:val="4B4B4B"/>
          <w:spacing w:val="-1"/>
          <w:sz w:val="32"/>
          <w:szCs w:val="32"/>
        </w:rPr>
        <w:t>部</w:t>
      </w:r>
      <w:r>
        <w:rPr>
          <w:rFonts w:hint="eastAsia" w:ascii="仿宋_GB2312" w:hAnsi="仿宋_GB2312" w:eastAsia="仿宋_GB2312" w:cs="仿宋_GB2312"/>
          <w:color w:val="4B4B4B"/>
          <w:spacing w:val="-1"/>
          <w:sz w:val="32"/>
          <w:szCs w:val="32"/>
        </w:rPr>
        <w:t>要严格落实国家规定的体育与健康课程刚性要求，小学一至</w:t>
      </w:r>
      <w:r>
        <w:rPr>
          <w:rFonts w:hint="eastAsia" w:ascii="仿宋_GB2312" w:hAnsi="仿宋_GB2312" w:eastAsia="仿宋_GB2312" w:cs="仿宋_GB2312"/>
          <w:color w:val="4B4B4B"/>
          <w:sz w:val="32"/>
          <w:szCs w:val="32"/>
        </w:rPr>
        <w:t>二年级每周4课时</w:t>
      </w:r>
      <w:r>
        <w:rPr>
          <w:rFonts w:hint="eastAsia" w:ascii="仿宋_GB2312" w:hAnsi="仿宋_GB2312" w:eastAsia="仿宋_GB2312" w:cs="仿宋_GB2312"/>
          <w:color w:val="4B4B4B"/>
          <w:sz w:val="32"/>
          <w:szCs w:val="32"/>
        </w:rPr>
        <w:t>、</w:t>
      </w:r>
      <w:r>
        <w:rPr>
          <w:rFonts w:hint="eastAsia" w:ascii="仿宋_GB2312" w:hAnsi="仿宋_GB2312" w:eastAsia="仿宋_GB2312" w:cs="仿宋_GB2312"/>
          <w:color w:val="4B4B4B"/>
          <w:sz w:val="32"/>
          <w:szCs w:val="32"/>
        </w:rPr>
        <w:t>小学三至六年级和初中每周3课时</w:t>
      </w:r>
      <w:r>
        <w:rPr>
          <w:rFonts w:hint="eastAsia" w:ascii="仿宋_GB2312" w:hAnsi="仿宋_GB2312" w:eastAsia="仿宋_GB2312" w:cs="仿宋_GB2312"/>
          <w:color w:val="4B4B4B"/>
          <w:sz w:val="32"/>
          <w:szCs w:val="32"/>
          <w:lang w:eastAsia="zh-CN"/>
        </w:rPr>
        <w:t>，</w:t>
      </w:r>
      <w:r>
        <w:rPr>
          <w:rFonts w:hint="eastAsia" w:ascii="仿宋_GB2312" w:hAnsi="仿宋_GB2312" w:eastAsia="仿宋_GB2312" w:cs="仿宋_GB2312"/>
          <w:color w:val="4B4B4B"/>
          <w:sz w:val="32"/>
          <w:szCs w:val="32"/>
        </w:rPr>
        <w:t>确保不以任何理由挤占体育与健康课程和学生校园体育活动。</w:t>
      </w:r>
      <w:r>
        <w:rPr>
          <w:rFonts w:hint="eastAsia" w:ascii="仿宋_GB2312" w:hAnsi="仿宋_GB2312" w:eastAsia="仿宋_GB2312" w:cs="仿宋_GB2312"/>
          <w:color w:val="4B4B4B"/>
          <w:sz w:val="32"/>
          <w:szCs w:val="32"/>
        </w:rPr>
        <w:t>体育课及学生体育活动的考勤也会作为班主任年终评优的一个条件。</w:t>
      </w:r>
    </w:p>
    <w:p>
      <w:pPr>
        <w:pStyle w:val="2"/>
        <w:numPr>
          <w:ilvl w:val="0"/>
          <w:numId w:val="1"/>
        </w:numPr>
        <w:spacing w:line="340" w:lineRule="auto"/>
        <w:ind w:left="0" w:leftChars="0" w:right="163" w:firstLine="960" w:firstLineChars="300"/>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保证体育活动时间。</w:t>
      </w:r>
    </w:p>
    <w:p>
      <w:pPr>
        <w:pStyle w:val="2"/>
        <w:numPr>
          <w:numId w:val="0"/>
        </w:numPr>
        <w:spacing w:line="340" w:lineRule="auto"/>
        <w:ind w:left="0" w:leftChars="0" w:right="163" w:rightChars="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rPr>
        <w:t>合理安排学生校内、校外体育活动时间，着力保障学生每天校内、校外各1小时体育活动时间。全面落实大课间体育活动制度，中</w:t>
      </w:r>
      <w:r>
        <w:rPr>
          <w:rFonts w:hint="eastAsia" w:ascii="仿宋_GB2312" w:hAnsi="仿宋_GB2312" w:eastAsia="仿宋_GB2312" w:cs="仿宋_GB2312"/>
          <w:color w:val="4B4B4B"/>
          <w:sz w:val="32"/>
          <w:szCs w:val="32"/>
        </w:rPr>
        <w:t>学部、</w:t>
      </w:r>
      <w:r>
        <w:rPr>
          <w:rFonts w:hint="eastAsia" w:ascii="仿宋_GB2312" w:hAnsi="仿宋_GB2312" w:eastAsia="仿宋_GB2312" w:cs="仿宋_GB2312"/>
          <w:color w:val="4B4B4B"/>
          <w:sz w:val="32"/>
          <w:szCs w:val="32"/>
        </w:rPr>
        <w:t>小学</w:t>
      </w:r>
      <w:r>
        <w:rPr>
          <w:rFonts w:hint="eastAsia" w:ascii="仿宋_GB2312" w:hAnsi="仿宋_GB2312" w:eastAsia="仿宋_GB2312" w:cs="仿宋_GB2312"/>
          <w:color w:val="4B4B4B"/>
          <w:sz w:val="32"/>
          <w:szCs w:val="32"/>
        </w:rPr>
        <w:t>部</w:t>
      </w:r>
      <w:r>
        <w:rPr>
          <w:rFonts w:hint="eastAsia" w:ascii="仿宋_GB2312" w:hAnsi="仿宋_GB2312" w:eastAsia="仿宋_GB2312" w:cs="仿宋_GB2312"/>
          <w:color w:val="4B4B4B"/>
          <w:sz w:val="32"/>
          <w:szCs w:val="32"/>
        </w:rPr>
        <w:t>每天统一安排30分钟</w:t>
      </w:r>
      <w:r>
        <w:rPr>
          <w:rFonts w:hint="eastAsia" w:ascii="仿宋_GB2312" w:hAnsi="仿宋_GB2312" w:eastAsia="仿宋_GB2312" w:cs="仿宋_GB2312"/>
          <w:color w:val="4B4B4B"/>
          <w:sz w:val="32"/>
          <w:szCs w:val="32"/>
        </w:rPr>
        <w:t>以上</w:t>
      </w:r>
      <w:r>
        <w:rPr>
          <w:rFonts w:hint="eastAsia" w:ascii="仿宋_GB2312" w:hAnsi="仿宋_GB2312" w:eastAsia="仿宋_GB2312" w:cs="仿宋_GB2312"/>
          <w:color w:val="4B4B4B"/>
          <w:sz w:val="32"/>
          <w:szCs w:val="32"/>
        </w:rPr>
        <w:t>的大课间体育活动，</w:t>
      </w:r>
      <w:r>
        <w:rPr>
          <w:rFonts w:hint="eastAsia" w:ascii="仿宋_GB2312" w:hAnsi="仿宋_GB2312" w:eastAsia="仿宋_GB2312" w:cs="仿宋_GB2312"/>
          <w:color w:val="4B4B4B"/>
          <w:sz w:val="32"/>
          <w:szCs w:val="32"/>
        </w:rPr>
        <w:t>暂定中学部9:45-10:20、小学部9:55-10:30。</w:t>
      </w:r>
      <w:r>
        <w:rPr>
          <w:rFonts w:hint="eastAsia" w:ascii="仿宋_GB2312" w:hAnsi="仿宋_GB2312" w:eastAsia="仿宋_GB2312" w:cs="仿宋_GB2312"/>
          <w:color w:val="4B4B4B"/>
          <w:sz w:val="32"/>
          <w:szCs w:val="32"/>
        </w:rPr>
        <w:t>每节课间应安排学生走出教室适量活动和放松。大力推广家庭体育锻炼活动，有锻炼内容、锻炼强度和时长等方面的要求，不提倡安排大强度练习。学校要对体育家庭作业加强指导，提供优质的锻炼资源，及时和家长保持沟通。</w:t>
      </w:r>
    </w:p>
    <w:p>
      <w:pPr>
        <w:pStyle w:val="2"/>
        <w:numPr>
          <w:ilvl w:val="0"/>
          <w:numId w:val="1"/>
        </w:numPr>
        <w:ind w:left="0" w:leftChars="0" w:firstLine="960" w:firstLineChars="300"/>
        <w:jc w:val="both"/>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提高体育教学质量。</w:t>
      </w:r>
    </w:p>
    <w:p>
      <w:pPr>
        <w:pStyle w:val="2"/>
        <w:numPr>
          <w:numId w:val="0"/>
        </w:numPr>
        <w:ind w:left="10" w:leftChars="0" w:firstLine="720" w:firstLineChars="225"/>
        <w:jc w:val="both"/>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rPr>
        <w:t>中小学</w:t>
      </w:r>
      <w:r>
        <w:rPr>
          <w:rFonts w:hint="eastAsia" w:ascii="仿宋_GB2312" w:hAnsi="仿宋_GB2312" w:eastAsia="仿宋_GB2312" w:cs="仿宋_GB2312"/>
          <w:color w:val="4B4B4B"/>
          <w:sz w:val="32"/>
          <w:szCs w:val="32"/>
        </w:rPr>
        <w:t>部</w:t>
      </w:r>
      <w:r>
        <w:rPr>
          <w:rFonts w:hint="eastAsia" w:ascii="仿宋_GB2312" w:hAnsi="仿宋_GB2312" w:eastAsia="仿宋_GB2312" w:cs="仿宋_GB2312"/>
          <w:color w:val="4B4B4B"/>
          <w:sz w:val="32"/>
          <w:szCs w:val="32"/>
        </w:rPr>
        <w:t>要聚焦“教会、勤练、常赛”，逐步完善“健康知识+基本运动技能+专项运动技能”学校体育教学模式，让每位学生掌握1—2项运动技能。要创建青少年体育俱乐部，鼓励学生利用课余和节假日时间积极参加足球、篮球、排球等项目的训练。要组织开展“全员运动会”“全员体育竞赛”等多种形式的活动，构建完善的“校内竞赛—校级联赛—选拔性竞赛”中小学体育竞赛体系。各级体育教研部门要定期进行集中备课和集体研学。适时对体育课的教学质量进行评价。教师的指导要贯穿课程的整个过程。</w:t>
      </w:r>
    </w:p>
    <w:p>
      <w:pPr>
        <w:pStyle w:val="2"/>
        <w:spacing w:line="340" w:lineRule="auto"/>
        <w:ind w:left="115" w:leftChars="55" w:right="284" w:firstLine="320" w:firstLineChars="100"/>
        <w:jc w:val="both"/>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五、完善体质健康管理评价考核体系</w:t>
      </w:r>
      <w:r>
        <w:rPr>
          <w:rFonts w:hint="eastAsia" w:ascii="仿宋_GB2312" w:hAnsi="仿宋_GB2312" w:eastAsia="仿宋_GB2312" w:cs="仿宋_GB2312"/>
          <w:color w:val="4B4B4B"/>
          <w:sz w:val="32"/>
          <w:szCs w:val="32"/>
        </w:rPr>
        <w:t>，按时完成全国平台和青岛地方平台的全校学生体质健康测试数据的传送工作。</w:t>
      </w:r>
      <w:r>
        <w:rPr>
          <w:rFonts w:hint="eastAsia" w:ascii="仿宋_GB2312" w:hAnsi="仿宋_GB2312" w:eastAsia="仿宋_GB2312" w:cs="仿宋_GB2312"/>
          <w:color w:val="4B4B4B"/>
          <w:sz w:val="32"/>
          <w:szCs w:val="32"/>
        </w:rPr>
        <w:t>要把体质健康管理工作纳入学校的评价考核体系。</w:t>
      </w:r>
      <w:r>
        <w:rPr>
          <w:rFonts w:hint="eastAsia" w:ascii="仿宋_GB2312" w:hAnsi="仿宋_GB2312" w:eastAsia="仿宋_GB2312" w:cs="仿宋_GB2312"/>
          <w:color w:val="4B4B4B"/>
          <w:sz w:val="32"/>
          <w:szCs w:val="32"/>
        </w:rPr>
        <w:t>各学部</w:t>
      </w:r>
      <w:r>
        <w:rPr>
          <w:rFonts w:hint="eastAsia" w:ascii="仿宋_GB2312" w:hAnsi="仿宋_GB2312" w:eastAsia="仿宋_GB2312" w:cs="仿宋_GB2312"/>
          <w:color w:val="4B4B4B"/>
          <w:sz w:val="32"/>
          <w:szCs w:val="32"/>
        </w:rPr>
        <w:t>要高度重视体质健康管理工作，建立日常参与、体育锻炼和竞赛、健康知识</w:t>
      </w:r>
      <w:r>
        <w:rPr>
          <w:rFonts w:hint="eastAsia" w:ascii="仿宋_GB2312" w:hAnsi="仿宋_GB2312" w:eastAsia="仿宋_GB2312" w:cs="仿宋_GB2312"/>
          <w:color w:val="4B4B4B"/>
          <w:sz w:val="32"/>
          <w:szCs w:val="32"/>
        </w:rPr>
        <w:t>。</w:t>
      </w:r>
      <w:r>
        <w:rPr>
          <w:rFonts w:hint="eastAsia" w:ascii="仿宋_GB2312" w:hAnsi="仿宋_GB2312" w:eastAsia="仿宋_GB2312" w:cs="仿宋_GB2312"/>
          <w:color w:val="4B4B4B"/>
          <w:sz w:val="32"/>
          <w:szCs w:val="32"/>
        </w:rPr>
        <w:t>体质监测和专项运动技能测试相结合的考查机制，积极探索将体育竞赛成绩纳入学生综合素质评价。对因病或其他不可抗因素不能参加体育竞赛的，要从实际出发，分类指导，进行评价。</w:t>
      </w:r>
    </w:p>
    <w:p>
      <w:pPr>
        <w:pStyle w:val="2"/>
        <w:spacing w:line="340" w:lineRule="auto"/>
        <w:ind w:left="115" w:leftChars="55" w:right="284" w:firstLine="320" w:firstLineChars="100"/>
        <w:jc w:val="both"/>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六、做好体质健康监测。</w:t>
      </w:r>
    </w:p>
    <w:p>
      <w:pPr>
        <w:pStyle w:val="2"/>
        <w:spacing w:line="340" w:lineRule="auto"/>
        <w:ind w:right="284" w:firstLine="1280" w:firstLineChars="400"/>
        <w:jc w:val="both"/>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rPr>
        <w:t>各</w:t>
      </w:r>
      <w:r>
        <w:rPr>
          <w:rFonts w:hint="eastAsia" w:ascii="仿宋_GB2312" w:hAnsi="仿宋_GB2312" w:eastAsia="仿宋_GB2312" w:cs="仿宋_GB2312"/>
          <w:color w:val="4B4B4B"/>
          <w:sz w:val="32"/>
          <w:szCs w:val="32"/>
        </w:rPr>
        <w:t>学部</w:t>
      </w:r>
      <w:r>
        <w:rPr>
          <w:rFonts w:hint="eastAsia" w:ascii="仿宋_GB2312" w:hAnsi="仿宋_GB2312" w:eastAsia="仿宋_GB2312" w:cs="仿宋_GB2312"/>
          <w:color w:val="4B4B4B"/>
          <w:sz w:val="32"/>
          <w:szCs w:val="32"/>
        </w:rPr>
        <w:t>应全面贯彻落实《国家学生体质健康标准（2014年修订）》《学生体质健康监测评价办法》等系列文件要求，对体质健康管理内容定期进行全面监测，建立完善以体质健康水平为重点的“监测—评估—反馈—干预—保障”闭环体系。认真落实面向全体学生的体质健康测试制度和抽测复核制度，建立学生体质健康档案，真实、完整、有效地完成测试数据上报工作，研判学生体质健康水平，制定相应的体质健康提升计划。</w:t>
      </w:r>
    </w:p>
    <w:p>
      <w:pPr>
        <w:pStyle w:val="2"/>
        <w:numPr>
          <w:ilvl w:val="0"/>
          <w:numId w:val="2"/>
        </w:numPr>
        <w:spacing w:line="340" w:lineRule="auto"/>
        <w:ind w:left="116" w:right="284" w:firstLine="484"/>
        <w:jc w:val="both"/>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健全责任机制</w:t>
      </w:r>
      <w:r>
        <w:rPr>
          <w:rFonts w:hint="eastAsia" w:ascii="仿宋_GB2312" w:hAnsi="仿宋_GB2312" w:eastAsia="仿宋_GB2312" w:cs="仿宋_GB2312"/>
          <w:color w:val="4B4B4B"/>
          <w:sz w:val="32"/>
          <w:szCs w:val="32"/>
        </w:rPr>
        <w:t>。</w:t>
      </w:r>
    </w:p>
    <w:p>
      <w:pPr>
        <w:pStyle w:val="2"/>
        <w:numPr>
          <w:numId w:val="0"/>
        </w:numPr>
        <w:spacing w:line="340" w:lineRule="auto"/>
        <w:ind w:right="284" w:rightChars="0"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rPr>
        <w:t>学校校长</w:t>
      </w:r>
      <w:r>
        <w:rPr>
          <w:rFonts w:hint="eastAsia" w:ascii="仿宋_GB2312" w:hAnsi="仿宋_GB2312" w:eastAsia="仿宋_GB2312" w:cs="仿宋_GB2312"/>
          <w:color w:val="4B4B4B"/>
          <w:sz w:val="32"/>
          <w:szCs w:val="32"/>
        </w:rPr>
        <w:t>负责具体指导工作，督促学校细化体质健康管理规定，积极推广中小学校选聘“健康副校长”。中小学</w:t>
      </w:r>
      <w:r>
        <w:rPr>
          <w:rFonts w:hint="eastAsia" w:ascii="仿宋_GB2312" w:hAnsi="仿宋_GB2312" w:eastAsia="仿宋_GB2312" w:cs="仿宋_GB2312"/>
          <w:color w:val="4B4B4B"/>
          <w:sz w:val="32"/>
          <w:szCs w:val="32"/>
        </w:rPr>
        <w:t>部</w:t>
      </w:r>
      <w:r>
        <w:rPr>
          <w:rFonts w:hint="eastAsia" w:ascii="仿宋_GB2312" w:hAnsi="仿宋_GB2312" w:eastAsia="仿宋_GB2312" w:cs="仿宋_GB2312"/>
          <w:color w:val="4B4B4B"/>
          <w:sz w:val="32"/>
          <w:szCs w:val="32"/>
        </w:rPr>
        <w:t>要将体质健康管理工作纳入学校的日常管理，定期召开会议进行专题研究，建立健康促进校长、班主任负责制，通过家长会、家长信、家访等形式加强与家长的沟通。</w:t>
      </w:r>
    </w:p>
    <w:p>
      <w:pPr>
        <w:pStyle w:val="2"/>
        <w:numPr>
          <w:ilvl w:val="0"/>
          <w:numId w:val="2"/>
        </w:numPr>
        <w:spacing w:line="340" w:lineRule="auto"/>
        <w:ind w:left="116" w:leftChars="0" w:right="284" w:firstLine="484" w:firstLineChars="0"/>
        <w:jc w:val="both"/>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强化督导检查。</w:t>
      </w:r>
    </w:p>
    <w:p>
      <w:pPr>
        <w:pStyle w:val="2"/>
        <w:numPr>
          <w:numId w:val="0"/>
        </w:numPr>
        <w:spacing w:line="340" w:lineRule="auto"/>
        <w:ind w:right="284"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4B4B4B"/>
          <w:sz w:val="32"/>
          <w:szCs w:val="32"/>
        </w:rPr>
        <w:t>各</w:t>
      </w:r>
      <w:r>
        <w:rPr>
          <w:rFonts w:hint="eastAsia" w:ascii="仿宋_GB2312" w:hAnsi="仿宋_GB2312" w:eastAsia="仿宋_GB2312" w:cs="仿宋_GB2312"/>
          <w:color w:val="4B4B4B"/>
          <w:sz w:val="32"/>
          <w:szCs w:val="32"/>
        </w:rPr>
        <w:t>学部</w:t>
      </w:r>
      <w:r>
        <w:rPr>
          <w:rFonts w:hint="eastAsia" w:ascii="仿宋_GB2312" w:hAnsi="仿宋_GB2312" w:eastAsia="仿宋_GB2312" w:cs="仿宋_GB2312"/>
          <w:color w:val="4B4B4B"/>
          <w:sz w:val="32"/>
          <w:szCs w:val="32"/>
        </w:rPr>
        <w:t>将学生体质健康管理工作作为督导评估内容，将学生体质管理状况纳入学生体质健康监测和教育质量评价监测体系，开展动态监测和经常性督导评估。督导评估结果要作为</w:t>
      </w:r>
      <w:r>
        <w:rPr>
          <w:rFonts w:hint="eastAsia" w:ascii="仿宋_GB2312" w:hAnsi="仿宋_GB2312" w:eastAsia="仿宋_GB2312" w:cs="仿宋_GB2312"/>
          <w:color w:val="4B4B4B"/>
          <w:sz w:val="32"/>
          <w:szCs w:val="32"/>
        </w:rPr>
        <w:t>考核</w:t>
      </w:r>
      <w:r>
        <w:rPr>
          <w:rFonts w:hint="eastAsia" w:ascii="仿宋_GB2312" w:hAnsi="仿宋_GB2312" w:eastAsia="仿宋_GB2312" w:cs="仿宋_GB2312"/>
          <w:color w:val="4B4B4B"/>
          <w:sz w:val="32"/>
          <w:szCs w:val="32"/>
        </w:rPr>
        <w:t>中小学</w:t>
      </w:r>
      <w:r>
        <w:rPr>
          <w:rFonts w:hint="eastAsia" w:ascii="仿宋_GB2312" w:hAnsi="仿宋_GB2312" w:eastAsia="仿宋_GB2312" w:cs="仿宋_GB2312"/>
          <w:color w:val="4B4B4B"/>
          <w:sz w:val="32"/>
          <w:szCs w:val="32"/>
        </w:rPr>
        <w:t>部</w:t>
      </w:r>
      <w:r>
        <w:rPr>
          <w:rFonts w:hint="eastAsia" w:ascii="仿宋_GB2312" w:hAnsi="仿宋_GB2312" w:eastAsia="仿宋_GB2312" w:cs="仿宋_GB2312"/>
          <w:color w:val="4B4B4B"/>
          <w:sz w:val="32"/>
          <w:szCs w:val="32"/>
        </w:rPr>
        <w:t>相关负责人的重要依据。各</w:t>
      </w:r>
      <w:r>
        <w:rPr>
          <w:rFonts w:hint="eastAsia" w:ascii="仿宋_GB2312" w:hAnsi="仿宋_GB2312" w:eastAsia="仿宋_GB2312" w:cs="仿宋_GB2312"/>
          <w:color w:val="4B4B4B"/>
          <w:sz w:val="32"/>
          <w:szCs w:val="32"/>
        </w:rPr>
        <w:t>学部</w:t>
      </w:r>
      <w:r>
        <w:rPr>
          <w:rFonts w:hint="eastAsia" w:ascii="仿宋_GB2312" w:hAnsi="仿宋_GB2312" w:eastAsia="仿宋_GB2312" w:cs="仿宋_GB2312"/>
          <w:color w:val="4B4B4B"/>
          <w:sz w:val="32"/>
          <w:szCs w:val="32"/>
        </w:rPr>
        <w:t>要畅通家长反映问题和意见渠道，设立监督举报电话或网络平台，及时改进相关工作，切实保障学生体质健康科学管理。要健全家校沟通机制，及时将学生的体质健康测试结果和健康体检结果反馈家长，形成家校协同育人合力。要严格落实《综合防控儿童青少年近视实施方案》要求，完善中小学生视力、睡眠状况监测机制</w:t>
      </w:r>
      <w:r>
        <w:rPr>
          <w:rFonts w:hint="eastAsia" w:ascii="仿宋_GB2312" w:hAnsi="仿宋_GB2312" w:eastAsia="仿宋_GB2312" w:cs="仿宋_GB2312"/>
          <w:color w:val="4B4B4B"/>
          <w:sz w:val="32"/>
          <w:szCs w:val="32"/>
        </w:rPr>
        <w:t>。</w:t>
      </w:r>
    </w:p>
    <w:p>
      <w:pPr>
        <w:rPr>
          <w:rFonts w:hint="eastAsia" w:ascii="仿宋_GB2312" w:hAnsi="仿宋_GB2312" w:eastAsia="仿宋_GB2312" w:cs="仿宋_GB2312"/>
          <w:color w:val="4B4B4B"/>
          <w:sz w:val="32"/>
          <w:szCs w:val="32"/>
        </w:rPr>
      </w:pPr>
    </w:p>
    <w:p>
      <w:pPr>
        <w:rPr>
          <w:rFonts w:hint="eastAsia" w:ascii="仿宋_GB2312" w:hAnsi="仿宋_GB2312" w:eastAsia="仿宋_GB2312" w:cs="仿宋_GB2312"/>
          <w:color w:val="4B4B4B"/>
          <w:sz w:val="32"/>
          <w:szCs w:val="32"/>
        </w:rPr>
      </w:pPr>
      <w:bookmarkStart w:id="0" w:name="_GoBack"/>
      <w:bookmarkEnd w:id="0"/>
    </w:p>
    <w:p>
      <w:pPr>
        <w:ind w:firstLine="5280" w:firstLineChars="1650"/>
        <w:rPr>
          <w:rFonts w:hint="eastAsia" w:ascii="仿宋_GB2312" w:hAnsi="仿宋_GB2312" w:eastAsia="仿宋_GB2312" w:cs="仿宋_GB2312"/>
          <w:color w:val="4B4B4B"/>
          <w:sz w:val="32"/>
          <w:szCs w:val="32"/>
        </w:rPr>
      </w:pPr>
      <w:r>
        <w:rPr>
          <w:rFonts w:hint="eastAsia" w:ascii="仿宋_GB2312" w:hAnsi="仿宋_GB2312" w:eastAsia="仿宋_GB2312" w:cs="仿宋_GB2312"/>
          <w:color w:val="4B4B4B"/>
          <w:sz w:val="32"/>
          <w:szCs w:val="32"/>
        </w:rPr>
        <w:t>私立青岛白珊学校</w:t>
      </w:r>
    </w:p>
    <w:p>
      <w:pPr>
        <w:ind w:firstLine="5760" w:firstLineChars="1800"/>
        <w:rPr>
          <w:rFonts w:hint="eastAsia" w:ascii="仿宋_GB2312" w:hAnsi="仿宋_GB2312" w:eastAsia="仿宋_GB2312" w:cs="仿宋_GB2312"/>
          <w:color w:val="4B4B4B"/>
          <w:sz w:val="32"/>
          <w:szCs w:val="32"/>
          <w:lang w:val="en-US" w:eastAsia="zh-CN"/>
        </w:rPr>
      </w:pPr>
      <w:r>
        <w:rPr>
          <w:rFonts w:hint="eastAsia" w:ascii="仿宋_GB2312" w:hAnsi="仿宋_GB2312" w:eastAsia="仿宋_GB2312" w:cs="仿宋_GB2312"/>
          <w:color w:val="4B4B4B"/>
          <w:sz w:val="32"/>
          <w:szCs w:val="32"/>
        </w:rPr>
        <w:t>2021年</w:t>
      </w:r>
      <w:r>
        <w:rPr>
          <w:rFonts w:hint="eastAsia" w:ascii="仿宋_GB2312" w:hAnsi="仿宋_GB2312" w:eastAsia="仿宋_GB2312" w:cs="仿宋_GB2312"/>
          <w:color w:val="4B4B4B"/>
          <w:sz w:val="32"/>
          <w:szCs w:val="32"/>
          <w:lang w:val="en-US" w:eastAsia="zh-CN"/>
        </w:rPr>
        <w:t>6</w:t>
      </w:r>
      <w:r>
        <w:rPr>
          <w:rFonts w:hint="eastAsia" w:ascii="仿宋_GB2312" w:hAnsi="仿宋_GB2312" w:eastAsia="仿宋_GB2312" w:cs="仿宋_GB2312"/>
          <w:color w:val="4B4B4B"/>
          <w:sz w:val="32"/>
          <w:szCs w:val="32"/>
        </w:rPr>
        <w:t>月</w:t>
      </w:r>
      <w:r>
        <w:rPr>
          <w:rFonts w:hint="eastAsia" w:ascii="仿宋_GB2312" w:hAnsi="仿宋_GB2312" w:eastAsia="仿宋_GB2312" w:cs="仿宋_GB2312"/>
          <w:color w:val="4B4B4B"/>
          <w:sz w:val="32"/>
          <w:szCs w:val="32"/>
          <w:lang w:val="en-US" w:eastAsia="zh-CN"/>
        </w:rPr>
        <w:t>1日</w:t>
      </w:r>
    </w:p>
    <w:p>
      <w:pPr>
        <w:rPr>
          <w:rFonts w:hint="eastAsia" w:ascii="仿宋_GB2312" w:hAnsi="仿宋_GB2312" w:eastAsia="仿宋_GB2312" w:cs="仿宋_GB2312"/>
          <w:color w:val="4B4B4B"/>
          <w:sz w:val="32"/>
          <w:szCs w:val="32"/>
        </w:rPr>
      </w:pPr>
    </w:p>
    <w:p>
      <w:pPr>
        <w:rPr>
          <w:rFonts w:hint="eastAsia" w:ascii="仿宋_GB2312" w:hAnsi="仿宋_GB2312" w:eastAsia="仿宋_GB2312" w:cs="仿宋_GB2312"/>
          <w:color w:val="4B4B4B"/>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ACE41"/>
    <w:multiLevelType w:val="singleLevel"/>
    <w:tmpl w:val="10AACE41"/>
    <w:lvl w:ilvl="0" w:tentative="0">
      <w:start w:val="7"/>
      <w:numFmt w:val="chineseCounting"/>
      <w:suff w:val="nothing"/>
      <w:lvlText w:val="%1、"/>
      <w:lvlJc w:val="left"/>
      <w:rPr>
        <w:rFonts w:hint="eastAsia"/>
      </w:rPr>
    </w:lvl>
  </w:abstractNum>
  <w:abstractNum w:abstractNumId="1">
    <w:nsid w:val="41A94791"/>
    <w:multiLevelType w:val="singleLevel"/>
    <w:tmpl w:val="41A947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80"/>
    <w:rsid w:val="00001C0E"/>
    <w:rsid w:val="000021D3"/>
    <w:rsid w:val="00003609"/>
    <w:rsid w:val="000059A5"/>
    <w:rsid w:val="00005ED9"/>
    <w:rsid w:val="00006B9F"/>
    <w:rsid w:val="00010643"/>
    <w:rsid w:val="00014222"/>
    <w:rsid w:val="00014288"/>
    <w:rsid w:val="00014A94"/>
    <w:rsid w:val="0001606D"/>
    <w:rsid w:val="000170F3"/>
    <w:rsid w:val="00020840"/>
    <w:rsid w:val="00021235"/>
    <w:rsid w:val="00026279"/>
    <w:rsid w:val="000266D7"/>
    <w:rsid w:val="00026B9E"/>
    <w:rsid w:val="00027D54"/>
    <w:rsid w:val="00027E0F"/>
    <w:rsid w:val="000309EA"/>
    <w:rsid w:val="00032BEE"/>
    <w:rsid w:val="00033126"/>
    <w:rsid w:val="000342A3"/>
    <w:rsid w:val="00035097"/>
    <w:rsid w:val="00035E95"/>
    <w:rsid w:val="00035FB4"/>
    <w:rsid w:val="00036087"/>
    <w:rsid w:val="0003668F"/>
    <w:rsid w:val="00037B7F"/>
    <w:rsid w:val="0004048E"/>
    <w:rsid w:val="00040DD8"/>
    <w:rsid w:val="000414C0"/>
    <w:rsid w:val="00041EE7"/>
    <w:rsid w:val="00041FA1"/>
    <w:rsid w:val="00044117"/>
    <w:rsid w:val="000442D7"/>
    <w:rsid w:val="00044BC7"/>
    <w:rsid w:val="00046DD7"/>
    <w:rsid w:val="00047D2B"/>
    <w:rsid w:val="00051506"/>
    <w:rsid w:val="000519BA"/>
    <w:rsid w:val="0005343D"/>
    <w:rsid w:val="000551FC"/>
    <w:rsid w:val="00057A7F"/>
    <w:rsid w:val="0006031F"/>
    <w:rsid w:val="00060D26"/>
    <w:rsid w:val="00061399"/>
    <w:rsid w:val="000615DB"/>
    <w:rsid w:val="000617DE"/>
    <w:rsid w:val="00061D48"/>
    <w:rsid w:val="00062A9A"/>
    <w:rsid w:val="0006322E"/>
    <w:rsid w:val="00063406"/>
    <w:rsid w:val="00063D0E"/>
    <w:rsid w:val="000642B9"/>
    <w:rsid w:val="000642D3"/>
    <w:rsid w:val="000643BA"/>
    <w:rsid w:val="0006612E"/>
    <w:rsid w:val="000664A8"/>
    <w:rsid w:val="00072077"/>
    <w:rsid w:val="00072FEB"/>
    <w:rsid w:val="0007336A"/>
    <w:rsid w:val="00073FE5"/>
    <w:rsid w:val="00075689"/>
    <w:rsid w:val="00077B03"/>
    <w:rsid w:val="00077DCC"/>
    <w:rsid w:val="00080D75"/>
    <w:rsid w:val="00081D98"/>
    <w:rsid w:val="00082F88"/>
    <w:rsid w:val="0008519C"/>
    <w:rsid w:val="000855C4"/>
    <w:rsid w:val="00085F76"/>
    <w:rsid w:val="000866E1"/>
    <w:rsid w:val="00086D93"/>
    <w:rsid w:val="00086F02"/>
    <w:rsid w:val="00087862"/>
    <w:rsid w:val="00090C79"/>
    <w:rsid w:val="00091033"/>
    <w:rsid w:val="00091712"/>
    <w:rsid w:val="00091E40"/>
    <w:rsid w:val="000926B2"/>
    <w:rsid w:val="00092859"/>
    <w:rsid w:val="00093655"/>
    <w:rsid w:val="00095508"/>
    <w:rsid w:val="000A0398"/>
    <w:rsid w:val="000A1932"/>
    <w:rsid w:val="000A223C"/>
    <w:rsid w:val="000A241B"/>
    <w:rsid w:val="000A2B4F"/>
    <w:rsid w:val="000A5E72"/>
    <w:rsid w:val="000A634C"/>
    <w:rsid w:val="000A69C3"/>
    <w:rsid w:val="000A6EB2"/>
    <w:rsid w:val="000A7565"/>
    <w:rsid w:val="000A75E8"/>
    <w:rsid w:val="000B0B10"/>
    <w:rsid w:val="000B0CE3"/>
    <w:rsid w:val="000B0CFA"/>
    <w:rsid w:val="000B1219"/>
    <w:rsid w:val="000B2AA7"/>
    <w:rsid w:val="000B69FD"/>
    <w:rsid w:val="000B713D"/>
    <w:rsid w:val="000B7649"/>
    <w:rsid w:val="000C02D0"/>
    <w:rsid w:val="000C1F53"/>
    <w:rsid w:val="000C2635"/>
    <w:rsid w:val="000C2A5E"/>
    <w:rsid w:val="000C3D12"/>
    <w:rsid w:val="000C4ADD"/>
    <w:rsid w:val="000C4DED"/>
    <w:rsid w:val="000C6A4A"/>
    <w:rsid w:val="000C6AF6"/>
    <w:rsid w:val="000C7611"/>
    <w:rsid w:val="000D34AA"/>
    <w:rsid w:val="000D3847"/>
    <w:rsid w:val="000D4BC3"/>
    <w:rsid w:val="000D6FA2"/>
    <w:rsid w:val="000E3776"/>
    <w:rsid w:val="000E3FF3"/>
    <w:rsid w:val="000E4057"/>
    <w:rsid w:val="000E4477"/>
    <w:rsid w:val="000E4848"/>
    <w:rsid w:val="000E752B"/>
    <w:rsid w:val="000F0004"/>
    <w:rsid w:val="000F06D2"/>
    <w:rsid w:val="000F0AE2"/>
    <w:rsid w:val="000F0D06"/>
    <w:rsid w:val="000F1678"/>
    <w:rsid w:val="000F3347"/>
    <w:rsid w:val="000F3B84"/>
    <w:rsid w:val="000F3CE0"/>
    <w:rsid w:val="000F5EDB"/>
    <w:rsid w:val="000F6403"/>
    <w:rsid w:val="000F6950"/>
    <w:rsid w:val="000F6F4A"/>
    <w:rsid w:val="000F76DE"/>
    <w:rsid w:val="000F7B74"/>
    <w:rsid w:val="00100748"/>
    <w:rsid w:val="00102F04"/>
    <w:rsid w:val="00104B1B"/>
    <w:rsid w:val="0010545F"/>
    <w:rsid w:val="00105580"/>
    <w:rsid w:val="00106F1C"/>
    <w:rsid w:val="00107665"/>
    <w:rsid w:val="00107E98"/>
    <w:rsid w:val="0011077A"/>
    <w:rsid w:val="00110B88"/>
    <w:rsid w:val="00111C6C"/>
    <w:rsid w:val="00111FC4"/>
    <w:rsid w:val="0011272C"/>
    <w:rsid w:val="00113F4E"/>
    <w:rsid w:val="001170AD"/>
    <w:rsid w:val="0012051F"/>
    <w:rsid w:val="001209F5"/>
    <w:rsid w:val="0012193A"/>
    <w:rsid w:val="00121A8C"/>
    <w:rsid w:val="0012204C"/>
    <w:rsid w:val="00122108"/>
    <w:rsid w:val="00122BDE"/>
    <w:rsid w:val="001230FB"/>
    <w:rsid w:val="001234F6"/>
    <w:rsid w:val="00123BE6"/>
    <w:rsid w:val="001275DE"/>
    <w:rsid w:val="00127903"/>
    <w:rsid w:val="00127904"/>
    <w:rsid w:val="001300F0"/>
    <w:rsid w:val="00132DDE"/>
    <w:rsid w:val="0013346F"/>
    <w:rsid w:val="00133AB0"/>
    <w:rsid w:val="00134541"/>
    <w:rsid w:val="001359B0"/>
    <w:rsid w:val="00137A18"/>
    <w:rsid w:val="00137F0B"/>
    <w:rsid w:val="001410D4"/>
    <w:rsid w:val="0014150C"/>
    <w:rsid w:val="00141567"/>
    <w:rsid w:val="00141AF5"/>
    <w:rsid w:val="00146733"/>
    <w:rsid w:val="00147C38"/>
    <w:rsid w:val="00147CEF"/>
    <w:rsid w:val="00150662"/>
    <w:rsid w:val="00150D70"/>
    <w:rsid w:val="001530BD"/>
    <w:rsid w:val="001569C3"/>
    <w:rsid w:val="00160D9F"/>
    <w:rsid w:val="00161580"/>
    <w:rsid w:val="00163CA3"/>
    <w:rsid w:val="00165B2E"/>
    <w:rsid w:val="001711EE"/>
    <w:rsid w:val="00172485"/>
    <w:rsid w:val="001737F1"/>
    <w:rsid w:val="00175B4B"/>
    <w:rsid w:val="0017636D"/>
    <w:rsid w:val="00176526"/>
    <w:rsid w:val="00177C3F"/>
    <w:rsid w:val="0018033B"/>
    <w:rsid w:val="00181101"/>
    <w:rsid w:val="001815BC"/>
    <w:rsid w:val="00183819"/>
    <w:rsid w:val="00183EF6"/>
    <w:rsid w:val="001851BC"/>
    <w:rsid w:val="00194860"/>
    <w:rsid w:val="00195677"/>
    <w:rsid w:val="00195734"/>
    <w:rsid w:val="0019659C"/>
    <w:rsid w:val="00197656"/>
    <w:rsid w:val="001A06DB"/>
    <w:rsid w:val="001A0FD5"/>
    <w:rsid w:val="001A6B3F"/>
    <w:rsid w:val="001A7A1E"/>
    <w:rsid w:val="001B023F"/>
    <w:rsid w:val="001B19D4"/>
    <w:rsid w:val="001B1ED8"/>
    <w:rsid w:val="001B51B3"/>
    <w:rsid w:val="001B5202"/>
    <w:rsid w:val="001B5275"/>
    <w:rsid w:val="001B5A18"/>
    <w:rsid w:val="001B782C"/>
    <w:rsid w:val="001C0A7E"/>
    <w:rsid w:val="001C0D94"/>
    <w:rsid w:val="001C1AF8"/>
    <w:rsid w:val="001C33DD"/>
    <w:rsid w:val="001C387B"/>
    <w:rsid w:val="001C50FE"/>
    <w:rsid w:val="001C5F7F"/>
    <w:rsid w:val="001C72C4"/>
    <w:rsid w:val="001C76A9"/>
    <w:rsid w:val="001D1A76"/>
    <w:rsid w:val="001D2986"/>
    <w:rsid w:val="001D4053"/>
    <w:rsid w:val="001D425F"/>
    <w:rsid w:val="001D4FBC"/>
    <w:rsid w:val="001D6912"/>
    <w:rsid w:val="001E164A"/>
    <w:rsid w:val="001E1E25"/>
    <w:rsid w:val="001E25DE"/>
    <w:rsid w:val="001E2FF0"/>
    <w:rsid w:val="001E6A7C"/>
    <w:rsid w:val="001F1987"/>
    <w:rsid w:val="001F19E1"/>
    <w:rsid w:val="001F3449"/>
    <w:rsid w:val="001F471B"/>
    <w:rsid w:val="001F5553"/>
    <w:rsid w:val="001F5F7E"/>
    <w:rsid w:val="001F6D72"/>
    <w:rsid w:val="001F779D"/>
    <w:rsid w:val="00200227"/>
    <w:rsid w:val="0020406C"/>
    <w:rsid w:val="00204712"/>
    <w:rsid w:val="00205456"/>
    <w:rsid w:val="00205D1D"/>
    <w:rsid w:val="002062D3"/>
    <w:rsid w:val="00206BD8"/>
    <w:rsid w:val="0020710E"/>
    <w:rsid w:val="00207734"/>
    <w:rsid w:val="00207CC2"/>
    <w:rsid w:val="00210F28"/>
    <w:rsid w:val="00215BEF"/>
    <w:rsid w:val="00222B13"/>
    <w:rsid w:val="00222B7B"/>
    <w:rsid w:val="002244BE"/>
    <w:rsid w:val="0022486A"/>
    <w:rsid w:val="00227F66"/>
    <w:rsid w:val="00227F98"/>
    <w:rsid w:val="002308CD"/>
    <w:rsid w:val="00231DE8"/>
    <w:rsid w:val="00232700"/>
    <w:rsid w:val="0023540B"/>
    <w:rsid w:val="00235720"/>
    <w:rsid w:val="00235C7A"/>
    <w:rsid w:val="00236474"/>
    <w:rsid w:val="00236DC9"/>
    <w:rsid w:val="00237AB0"/>
    <w:rsid w:val="0024078D"/>
    <w:rsid w:val="0024116D"/>
    <w:rsid w:val="002413B4"/>
    <w:rsid w:val="002419EC"/>
    <w:rsid w:val="00243F14"/>
    <w:rsid w:val="00244118"/>
    <w:rsid w:val="00246B36"/>
    <w:rsid w:val="00247AF0"/>
    <w:rsid w:val="00247DFB"/>
    <w:rsid w:val="002500DB"/>
    <w:rsid w:val="0025322D"/>
    <w:rsid w:val="0025531B"/>
    <w:rsid w:val="002561BA"/>
    <w:rsid w:val="00256A6C"/>
    <w:rsid w:val="002600B5"/>
    <w:rsid w:val="002616D1"/>
    <w:rsid w:val="00262993"/>
    <w:rsid w:val="00264B99"/>
    <w:rsid w:val="002662DB"/>
    <w:rsid w:val="00270412"/>
    <w:rsid w:val="00271788"/>
    <w:rsid w:val="00272D27"/>
    <w:rsid w:val="00273E53"/>
    <w:rsid w:val="002746FC"/>
    <w:rsid w:val="00275116"/>
    <w:rsid w:val="00275123"/>
    <w:rsid w:val="00275FD2"/>
    <w:rsid w:val="00276CC0"/>
    <w:rsid w:val="002779A9"/>
    <w:rsid w:val="00280808"/>
    <w:rsid w:val="002822D2"/>
    <w:rsid w:val="00284A8F"/>
    <w:rsid w:val="00285A86"/>
    <w:rsid w:val="00286543"/>
    <w:rsid w:val="00287797"/>
    <w:rsid w:val="00287A98"/>
    <w:rsid w:val="00290BBD"/>
    <w:rsid w:val="002937D6"/>
    <w:rsid w:val="00294187"/>
    <w:rsid w:val="00295872"/>
    <w:rsid w:val="00296EDC"/>
    <w:rsid w:val="002A103B"/>
    <w:rsid w:val="002A2A5D"/>
    <w:rsid w:val="002A35D2"/>
    <w:rsid w:val="002A3A9A"/>
    <w:rsid w:val="002A4ED8"/>
    <w:rsid w:val="002A560D"/>
    <w:rsid w:val="002A71DE"/>
    <w:rsid w:val="002A7960"/>
    <w:rsid w:val="002B0272"/>
    <w:rsid w:val="002B0AE3"/>
    <w:rsid w:val="002B1BFE"/>
    <w:rsid w:val="002B20EE"/>
    <w:rsid w:val="002B3FC5"/>
    <w:rsid w:val="002B40AB"/>
    <w:rsid w:val="002B40E9"/>
    <w:rsid w:val="002B54F9"/>
    <w:rsid w:val="002B587E"/>
    <w:rsid w:val="002B626C"/>
    <w:rsid w:val="002B63F8"/>
    <w:rsid w:val="002C088D"/>
    <w:rsid w:val="002C1104"/>
    <w:rsid w:val="002C1309"/>
    <w:rsid w:val="002C2804"/>
    <w:rsid w:val="002C39FF"/>
    <w:rsid w:val="002C5B1E"/>
    <w:rsid w:val="002D12F3"/>
    <w:rsid w:val="002D1A8B"/>
    <w:rsid w:val="002D5863"/>
    <w:rsid w:val="002D62C4"/>
    <w:rsid w:val="002E0B85"/>
    <w:rsid w:val="002E23EB"/>
    <w:rsid w:val="002E298B"/>
    <w:rsid w:val="002E34F7"/>
    <w:rsid w:val="002E3EF3"/>
    <w:rsid w:val="002E4A61"/>
    <w:rsid w:val="002F0309"/>
    <w:rsid w:val="002F1C34"/>
    <w:rsid w:val="002F49E2"/>
    <w:rsid w:val="002F4E3B"/>
    <w:rsid w:val="002F67F6"/>
    <w:rsid w:val="002F7CA0"/>
    <w:rsid w:val="00304041"/>
    <w:rsid w:val="00304B07"/>
    <w:rsid w:val="003057BE"/>
    <w:rsid w:val="00305DEC"/>
    <w:rsid w:val="00305F82"/>
    <w:rsid w:val="003077BC"/>
    <w:rsid w:val="00307C7B"/>
    <w:rsid w:val="00310380"/>
    <w:rsid w:val="00310D32"/>
    <w:rsid w:val="0031345E"/>
    <w:rsid w:val="00314E2A"/>
    <w:rsid w:val="003165E2"/>
    <w:rsid w:val="00316FC2"/>
    <w:rsid w:val="003211BB"/>
    <w:rsid w:val="0032132F"/>
    <w:rsid w:val="003220B5"/>
    <w:rsid w:val="00323493"/>
    <w:rsid w:val="00324C63"/>
    <w:rsid w:val="00324E3E"/>
    <w:rsid w:val="00326B0C"/>
    <w:rsid w:val="003276D6"/>
    <w:rsid w:val="00331318"/>
    <w:rsid w:val="00331FF7"/>
    <w:rsid w:val="00332135"/>
    <w:rsid w:val="00332540"/>
    <w:rsid w:val="00332992"/>
    <w:rsid w:val="00333055"/>
    <w:rsid w:val="00333478"/>
    <w:rsid w:val="00333DF4"/>
    <w:rsid w:val="00334BA3"/>
    <w:rsid w:val="00335927"/>
    <w:rsid w:val="00335A5D"/>
    <w:rsid w:val="0033780A"/>
    <w:rsid w:val="00337895"/>
    <w:rsid w:val="003401DD"/>
    <w:rsid w:val="003406B6"/>
    <w:rsid w:val="00340798"/>
    <w:rsid w:val="00340F85"/>
    <w:rsid w:val="003410A2"/>
    <w:rsid w:val="00342F6B"/>
    <w:rsid w:val="0034353B"/>
    <w:rsid w:val="003440BF"/>
    <w:rsid w:val="00344A77"/>
    <w:rsid w:val="00345A9E"/>
    <w:rsid w:val="00346BC2"/>
    <w:rsid w:val="00347A22"/>
    <w:rsid w:val="00351EFC"/>
    <w:rsid w:val="003530D4"/>
    <w:rsid w:val="0035387E"/>
    <w:rsid w:val="0035414C"/>
    <w:rsid w:val="003541AA"/>
    <w:rsid w:val="00356BCC"/>
    <w:rsid w:val="003611EA"/>
    <w:rsid w:val="00361C95"/>
    <w:rsid w:val="00362DE2"/>
    <w:rsid w:val="00363A85"/>
    <w:rsid w:val="00364295"/>
    <w:rsid w:val="00364F17"/>
    <w:rsid w:val="00366143"/>
    <w:rsid w:val="00370CBA"/>
    <w:rsid w:val="0037262E"/>
    <w:rsid w:val="0037358C"/>
    <w:rsid w:val="00375692"/>
    <w:rsid w:val="00376D4A"/>
    <w:rsid w:val="0037765F"/>
    <w:rsid w:val="00377CF9"/>
    <w:rsid w:val="00381404"/>
    <w:rsid w:val="00382430"/>
    <w:rsid w:val="00382B96"/>
    <w:rsid w:val="0038329D"/>
    <w:rsid w:val="00383340"/>
    <w:rsid w:val="00383626"/>
    <w:rsid w:val="00384C9C"/>
    <w:rsid w:val="00385E86"/>
    <w:rsid w:val="0039280F"/>
    <w:rsid w:val="0039393B"/>
    <w:rsid w:val="00394EB9"/>
    <w:rsid w:val="00394F4B"/>
    <w:rsid w:val="00394FCB"/>
    <w:rsid w:val="00396507"/>
    <w:rsid w:val="00397DDC"/>
    <w:rsid w:val="003A01E5"/>
    <w:rsid w:val="003A03C2"/>
    <w:rsid w:val="003A13D2"/>
    <w:rsid w:val="003A145D"/>
    <w:rsid w:val="003A218F"/>
    <w:rsid w:val="003A38C6"/>
    <w:rsid w:val="003A3CA0"/>
    <w:rsid w:val="003A45F3"/>
    <w:rsid w:val="003A791D"/>
    <w:rsid w:val="003B4A3E"/>
    <w:rsid w:val="003B58E1"/>
    <w:rsid w:val="003B5F3C"/>
    <w:rsid w:val="003B7762"/>
    <w:rsid w:val="003C12D8"/>
    <w:rsid w:val="003C287D"/>
    <w:rsid w:val="003C3534"/>
    <w:rsid w:val="003C433B"/>
    <w:rsid w:val="003C4AD4"/>
    <w:rsid w:val="003C6B37"/>
    <w:rsid w:val="003C7DC9"/>
    <w:rsid w:val="003D00C8"/>
    <w:rsid w:val="003D00D6"/>
    <w:rsid w:val="003D0A88"/>
    <w:rsid w:val="003D1385"/>
    <w:rsid w:val="003D1DC4"/>
    <w:rsid w:val="003D28E0"/>
    <w:rsid w:val="003D431E"/>
    <w:rsid w:val="003E01BE"/>
    <w:rsid w:val="003E16DB"/>
    <w:rsid w:val="003E1A70"/>
    <w:rsid w:val="003E59E1"/>
    <w:rsid w:val="003E6607"/>
    <w:rsid w:val="003E69AB"/>
    <w:rsid w:val="003E761E"/>
    <w:rsid w:val="003F149C"/>
    <w:rsid w:val="003F2AAB"/>
    <w:rsid w:val="003F4A8A"/>
    <w:rsid w:val="003F60E2"/>
    <w:rsid w:val="003F6A59"/>
    <w:rsid w:val="003F7622"/>
    <w:rsid w:val="0040162E"/>
    <w:rsid w:val="00401A1E"/>
    <w:rsid w:val="004057FD"/>
    <w:rsid w:val="00406050"/>
    <w:rsid w:val="00406BEE"/>
    <w:rsid w:val="00410996"/>
    <w:rsid w:val="004115D1"/>
    <w:rsid w:val="00411D7B"/>
    <w:rsid w:val="004121BD"/>
    <w:rsid w:val="00413C5B"/>
    <w:rsid w:val="00415115"/>
    <w:rsid w:val="0041530D"/>
    <w:rsid w:val="0041577A"/>
    <w:rsid w:val="0041641D"/>
    <w:rsid w:val="004169E3"/>
    <w:rsid w:val="00416AAC"/>
    <w:rsid w:val="00417062"/>
    <w:rsid w:val="004179FA"/>
    <w:rsid w:val="00420F43"/>
    <w:rsid w:val="00420F94"/>
    <w:rsid w:val="0042114D"/>
    <w:rsid w:val="0042133D"/>
    <w:rsid w:val="00422246"/>
    <w:rsid w:val="00422AB3"/>
    <w:rsid w:val="00427988"/>
    <w:rsid w:val="00427F2F"/>
    <w:rsid w:val="00431428"/>
    <w:rsid w:val="00431CC3"/>
    <w:rsid w:val="00433358"/>
    <w:rsid w:val="0043346C"/>
    <w:rsid w:val="004335A4"/>
    <w:rsid w:val="00434382"/>
    <w:rsid w:val="00434A5B"/>
    <w:rsid w:val="00434BDA"/>
    <w:rsid w:val="00437485"/>
    <w:rsid w:val="00441669"/>
    <w:rsid w:val="00442EFD"/>
    <w:rsid w:val="00444BBD"/>
    <w:rsid w:val="004451A0"/>
    <w:rsid w:val="004452D2"/>
    <w:rsid w:val="00445420"/>
    <w:rsid w:val="0044614C"/>
    <w:rsid w:val="0044696F"/>
    <w:rsid w:val="00450AC5"/>
    <w:rsid w:val="004513E7"/>
    <w:rsid w:val="0045153F"/>
    <w:rsid w:val="004516DA"/>
    <w:rsid w:val="004536CC"/>
    <w:rsid w:val="00453C34"/>
    <w:rsid w:val="00453F5B"/>
    <w:rsid w:val="00456A46"/>
    <w:rsid w:val="004573F6"/>
    <w:rsid w:val="00460A5B"/>
    <w:rsid w:val="004619F1"/>
    <w:rsid w:val="004628C7"/>
    <w:rsid w:val="0046334A"/>
    <w:rsid w:val="00465EF8"/>
    <w:rsid w:val="004669CE"/>
    <w:rsid w:val="00466F4F"/>
    <w:rsid w:val="004674F2"/>
    <w:rsid w:val="004705E1"/>
    <w:rsid w:val="00470828"/>
    <w:rsid w:val="00471667"/>
    <w:rsid w:val="00472129"/>
    <w:rsid w:val="004724B1"/>
    <w:rsid w:val="004740A9"/>
    <w:rsid w:val="00475031"/>
    <w:rsid w:val="00475680"/>
    <w:rsid w:val="00476866"/>
    <w:rsid w:val="004772CB"/>
    <w:rsid w:val="00481FD0"/>
    <w:rsid w:val="00490792"/>
    <w:rsid w:val="00490CB2"/>
    <w:rsid w:val="004910CF"/>
    <w:rsid w:val="004912F3"/>
    <w:rsid w:val="004919B4"/>
    <w:rsid w:val="00492C73"/>
    <w:rsid w:val="00492DD3"/>
    <w:rsid w:val="00493295"/>
    <w:rsid w:val="004949CE"/>
    <w:rsid w:val="00495038"/>
    <w:rsid w:val="00495F0D"/>
    <w:rsid w:val="00496E42"/>
    <w:rsid w:val="00497829"/>
    <w:rsid w:val="004A0320"/>
    <w:rsid w:val="004A0D66"/>
    <w:rsid w:val="004A1E48"/>
    <w:rsid w:val="004A30FC"/>
    <w:rsid w:val="004A3D35"/>
    <w:rsid w:val="004A54FD"/>
    <w:rsid w:val="004A5A29"/>
    <w:rsid w:val="004A6F89"/>
    <w:rsid w:val="004B3430"/>
    <w:rsid w:val="004B53F5"/>
    <w:rsid w:val="004B53FA"/>
    <w:rsid w:val="004B6332"/>
    <w:rsid w:val="004C27E8"/>
    <w:rsid w:val="004C58D6"/>
    <w:rsid w:val="004C698E"/>
    <w:rsid w:val="004D04B4"/>
    <w:rsid w:val="004D1CB1"/>
    <w:rsid w:val="004D2A8D"/>
    <w:rsid w:val="004D3016"/>
    <w:rsid w:val="004D31BC"/>
    <w:rsid w:val="004D34CF"/>
    <w:rsid w:val="004D467D"/>
    <w:rsid w:val="004D49A0"/>
    <w:rsid w:val="004D684A"/>
    <w:rsid w:val="004D7928"/>
    <w:rsid w:val="004E1068"/>
    <w:rsid w:val="004E2A61"/>
    <w:rsid w:val="004E2CB3"/>
    <w:rsid w:val="004E2F2A"/>
    <w:rsid w:val="004E3C4E"/>
    <w:rsid w:val="004E5C2D"/>
    <w:rsid w:val="004F00FA"/>
    <w:rsid w:val="004F1177"/>
    <w:rsid w:val="004F1961"/>
    <w:rsid w:val="004F19CB"/>
    <w:rsid w:val="004F44CC"/>
    <w:rsid w:val="004F4A38"/>
    <w:rsid w:val="004F55B7"/>
    <w:rsid w:val="004F663C"/>
    <w:rsid w:val="004F6942"/>
    <w:rsid w:val="004F6F66"/>
    <w:rsid w:val="004F7164"/>
    <w:rsid w:val="004F7D4C"/>
    <w:rsid w:val="0050036A"/>
    <w:rsid w:val="0050086C"/>
    <w:rsid w:val="00501CED"/>
    <w:rsid w:val="00501FBE"/>
    <w:rsid w:val="00502AD0"/>
    <w:rsid w:val="00503D89"/>
    <w:rsid w:val="00503F17"/>
    <w:rsid w:val="0050519C"/>
    <w:rsid w:val="005066EC"/>
    <w:rsid w:val="0050679A"/>
    <w:rsid w:val="005073CE"/>
    <w:rsid w:val="00507DA2"/>
    <w:rsid w:val="00511455"/>
    <w:rsid w:val="00511CD6"/>
    <w:rsid w:val="0051281A"/>
    <w:rsid w:val="00515856"/>
    <w:rsid w:val="00515C49"/>
    <w:rsid w:val="0051609D"/>
    <w:rsid w:val="00517A8D"/>
    <w:rsid w:val="00521684"/>
    <w:rsid w:val="00523B16"/>
    <w:rsid w:val="00524E53"/>
    <w:rsid w:val="00524EF1"/>
    <w:rsid w:val="00525570"/>
    <w:rsid w:val="00526E45"/>
    <w:rsid w:val="00527070"/>
    <w:rsid w:val="00527278"/>
    <w:rsid w:val="00530D25"/>
    <w:rsid w:val="00531CB5"/>
    <w:rsid w:val="005323F0"/>
    <w:rsid w:val="00534127"/>
    <w:rsid w:val="005344EF"/>
    <w:rsid w:val="00535CB5"/>
    <w:rsid w:val="00537ACE"/>
    <w:rsid w:val="005406E0"/>
    <w:rsid w:val="005425E1"/>
    <w:rsid w:val="00542915"/>
    <w:rsid w:val="00542CAB"/>
    <w:rsid w:val="00544FC7"/>
    <w:rsid w:val="00545426"/>
    <w:rsid w:val="005455BA"/>
    <w:rsid w:val="00545B88"/>
    <w:rsid w:val="005460B7"/>
    <w:rsid w:val="00546AB7"/>
    <w:rsid w:val="00547D8B"/>
    <w:rsid w:val="00550CD7"/>
    <w:rsid w:val="0055319B"/>
    <w:rsid w:val="005537B0"/>
    <w:rsid w:val="00553F53"/>
    <w:rsid w:val="0055513B"/>
    <w:rsid w:val="005556E1"/>
    <w:rsid w:val="0055577F"/>
    <w:rsid w:val="00555C12"/>
    <w:rsid w:val="00557862"/>
    <w:rsid w:val="0056078A"/>
    <w:rsid w:val="00560A03"/>
    <w:rsid w:val="00560BC6"/>
    <w:rsid w:val="00561D3E"/>
    <w:rsid w:val="0056285E"/>
    <w:rsid w:val="00563F13"/>
    <w:rsid w:val="00563FA2"/>
    <w:rsid w:val="005651EB"/>
    <w:rsid w:val="00565968"/>
    <w:rsid w:val="00565C0F"/>
    <w:rsid w:val="00565E37"/>
    <w:rsid w:val="005660CE"/>
    <w:rsid w:val="00566DCC"/>
    <w:rsid w:val="00567E05"/>
    <w:rsid w:val="005704EA"/>
    <w:rsid w:val="00570B36"/>
    <w:rsid w:val="005730C2"/>
    <w:rsid w:val="00574C89"/>
    <w:rsid w:val="005759B9"/>
    <w:rsid w:val="00576284"/>
    <w:rsid w:val="005773B1"/>
    <w:rsid w:val="00577A8F"/>
    <w:rsid w:val="0058061E"/>
    <w:rsid w:val="00580758"/>
    <w:rsid w:val="00580FA4"/>
    <w:rsid w:val="0058181D"/>
    <w:rsid w:val="00582979"/>
    <w:rsid w:val="00583098"/>
    <w:rsid w:val="005839E1"/>
    <w:rsid w:val="00583A86"/>
    <w:rsid w:val="00584C96"/>
    <w:rsid w:val="0058640C"/>
    <w:rsid w:val="00586EEB"/>
    <w:rsid w:val="005905B5"/>
    <w:rsid w:val="0059149A"/>
    <w:rsid w:val="00591D05"/>
    <w:rsid w:val="00591E3E"/>
    <w:rsid w:val="00591F1A"/>
    <w:rsid w:val="00592246"/>
    <w:rsid w:val="00592586"/>
    <w:rsid w:val="005925F8"/>
    <w:rsid w:val="00592C8C"/>
    <w:rsid w:val="005934A9"/>
    <w:rsid w:val="005934F4"/>
    <w:rsid w:val="0059398B"/>
    <w:rsid w:val="005946BA"/>
    <w:rsid w:val="00595C20"/>
    <w:rsid w:val="00595D4B"/>
    <w:rsid w:val="00596E8D"/>
    <w:rsid w:val="005A0CD8"/>
    <w:rsid w:val="005A165C"/>
    <w:rsid w:val="005A2C24"/>
    <w:rsid w:val="005A4AE9"/>
    <w:rsid w:val="005A537C"/>
    <w:rsid w:val="005A62AD"/>
    <w:rsid w:val="005B1AA1"/>
    <w:rsid w:val="005B2366"/>
    <w:rsid w:val="005B2E4F"/>
    <w:rsid w:val="005B30C1"/>
    <w:rsid w:val="005B3D52"/>
    <w:rsid w:val="005B4DBD"/>
    <w:rsid w:val="005B699D"/>
    <w:rsid w:val="005B728F"/>
    <w:rsid w:val="005B73C2"/>
    <w:rsid w:val="005C06F9"/>
    <w:rsid w:val="005C1C78"/>
    <w:rsid w:val="005C2B20"/>
    <w:rsid w:val="005C3F96"/>
    <w:rsid w:val="005C5537"/>
    <w:rsid w:val="005C6B0D"/>
    <w:rsid w:val="005C71DB"/>
    <w:rsid w:val="005D04F3"/>
    <w:rsid w:val="005D0FDF"/>
    <w:rsid w:val="005D1A30"/>
    <w:rsid w:val="005D3C22"/>
    <w:rsid w:val="005D3C6A"/>
    <w:rsid w:val="005D4674"/>
    <w:rsid w:val="005D485F"/>
    <w:rsid w:val="005D4E2E"/>
    <w:rsid w:val="005D52F2"/>
    <w:rsid w:val="005D560A"/>
    <w:rsid w:val="005D5834"/>
    <w:rsid w:val="005D6364"/>
    <w:rsid w:val="005D66DC"/>
    <w:rsid w:val="005D7383"/>
    <w:rsid w:val="005D7597"/>
    <w:rsid w:val="005E13B0"/>
    <w:rsid w:val="005E14DE"/>
    <w:rsid w:val="005E1587"/>
    <w:rsid w:val="005E2621"/>
    <w:rsid w:val="005E2653"/>
    <w:rsid w:val="005E2ED1"/>
    <w:rsid w:val="005E332B"/>
    <w:rsid w:val="005E418D"/>
    <w:rsid w:val="005E5022"/>
    <w:rsid w:val="005E5B2A"/>
    <w:rsid w:val="005E5BAC"/>
    <w:rsid w:val="005E731B"/>
    <w:rsid w:val="005E7D23"/>
    <w:rsid w:val="005F0104"/>
    <w:rsid w:val="005F3676"/>
    <w:rsid w:val="005F4F0C"/>
    <w:rsid w:val="005F55E4"/>
    <w:rsid w:val="005F64A9"/>
    <w:rsid w:val="005F762C"/>
    <w:rsid w:val="005F7882"/>
    <w:rsid w:val="00602BB3"/>
    <w:rsid w:val="00602D5F"/>
    <w:rsid w:val="00603043"/>
    <w:rsid w:val="00603B55"/>
    <w:rsid w:val="00604ED9"/>
    <w:rsid w:val="00607243"/>
    <w:rsid w:val="00610621"/>
    <w:rsid w:val="006124D1"/>
    <w:rsid w:val="00612D2C"/>
    <w:rsid w:val="0061301F"/>
    <w:rsid w:val="0061430E"/>
    <w:rsid w:val="00614D5B"/>
    <w:rsid w:val="00615854"/>
    <w:rsid w:val="00620D90"/>
    <w:rsid w:val="006240CC"/>
    <w:rsid w:val="00624865"/>
    <w:rsid w:val="0062522B"/>
    <w:rsid w:val="00625883"/>
    <w:rsid w:val="00625AAF"/>
    <w:rsid w:val="006261B4"/>
    <w:rsid w:val="0062679B"/>
    <w:rsid w:val="00627160"/>
    <w:rsid w:val="00630A19"/>
    <w:rsid w:val="00630C66"/>
    <w:rsid w:val="006310BB"/>
    <w:rsid w:val="0063158A"/>
    <w:rsid w:val="00632D71"/>
    <w:rsid w:val="00634EA7"/>
    <w:rsid w:val="00635180"/>
    <w:rsid w:val="00635A76"/>
    <w:rsid w:val="00636855"/>
    <w:rsid w:val="00636C97"/>
    <w:rsid w:val="00636F30"/>
    <w:rsid w:val="00640188"/>
    <w:rsid w:val="00640221"/>
    <w:rsid w:val="00642604"/>
    <w:rsid w:val="006426C6"/>
    <w:rsid w:val="00642E27"/>
    <w:rsid w:val="00644E1E"/>
    <w:rsid w:val="00647056"/>
    <w:rsid w:val="00650065"/>
    <w:rsid w:val="00651AFC"/>
    <w:rsid w:val="00653614"/>
    <w:rsid w:val="006549F0"/>
    <w:rsid w:val="00655303"/>
    <w:rsid w:val="00655314"/>
    <w:rsid w:val="0066037F"/>
    <w:rsid w:val="006620E0"/>
    <w:rsid w:val="00663194"/>
    <w:rsid w:val="00664544"/>
    <w:rsid w:val="00665F1C"/>
    <w:rsid w:val="006669F0"/>
    <w:rsid w:val="00670F4E"/>
    <w:rsid w:val="00672043"/>
    <w:rsid w:val="00672AB0"/>
    <w:rsid w:val="00672D6D"/>
    <w:rsid w:val="006750F1"/>
    <w:rsid w:val="00675387"/>
    <w:rsid w:val="0067628A"/>
    <w:rsid w:val="00676854"/>
    <w:rsid w:val="006772A5"/>
    <w:rsid w:val="00677ADE"/>
    <w:rsid w:val="00677EC1"/>
    <w:rsid w:val="0068097E"/>
    <w:rsid w:val="00683E5F"/>
    <w:rsid w:val="00683E82"/>
    <w:rsid w:val="00684406"/>
    <w:rsid w:val="00685232"/>
    <w:rsid w:val="0068646C"/>
    <w:rsid w:val="00686ECE"/>
    <w:rsid w:val="00686ED6"/>
    <w:rsid w:val="00686FAC"/>
    <w:rsid w:val="0068753C"/>
    <w:rsid w:val="00691DA7"/>
    <w:rsid w:val="00693540"/>
    <w:rsid w:val="00695299"/>
    <w:rsid w:val="00696E01"/>
    <w:rsid w:val="00696F66"/>
    <w:rsid w:val="00697AB4"/>
    <w:rsid w:val="006A1102"/>
    <w:rsid w:val="006A3BC5"/>
    <w:rsid w:val="006A44C9"/>
    <w:rsid w:val="006A50D8"/>
    <w:rsid w:val="006A5E15"/>
    <w:rsid w:val="006A7089"/>
    <w:rsid w:val="006A740A"/>
    <w:rsid w:val="006A762D"/>
    <w:rsid w:val="006A7DFC"/>
    <w:rsid w:val="006B007B"/>
    <w:rsid w:val="006B1118"/>
    <w:rsid w:val="006B37DC"/>
    <w:rsid w:val="006B425C"/>
    <w:rsid w:val="006B4C0C"/>
    <w:rsid w:val="006B4DB3"/>
    <w:rsid w:val="006B5068"/>
    <w:rsid w:val="006B5525"/>
    <w:rsid w:val="006B56FC"/>
    <w:rsid w:val="006B5CAD"/>
    <w:rsid w:val="006B7F2B"/>
    <w:rsid w:val="006C032B"/>
    <w:rsid w:val="006C0809"/>
    <w:rsid w:val="006C0CFA"/>
    <w:rsid w:val="006C15CF"/>
    <w:rsid w:val="006C173B"/>
    <w:rsid w:val="006C2820"/>
    <w:rsid w:val="006C3409"/>
    <w:rsid w:val="006C4087"/>
    <w:rsid w:val="006C5A40"/>
    <w:rsid w:val="006C5A8A"/>
    <w:rsid w:val="006C6A34"/>
    <w:rsid w:val="006C6A89"/>
    <w:rsid w:val="006C6D25"/>
    <w:rsid w:val="006C717C"/>
    <w:rsid w:val="006D0204"/>
    <w:rsid w:val="006D0509"/>
    <w:rsid w:val="006D1DA5"/>
    <w:rsid w:val="006D300A"/>
    <w:rsid w:val="006D30D4"/>
    <w:rsid w:val="006D3EDA"/>
    <w:rsid w:val="006D3F64"/>
    <w:rsid w:val="006D465B"/>
    <w:rsid w:val="006D50CB"/>
    <w:rsid w:val="006D522F"/>
    <w:rsid w:val="006D5419"/>
    <w:rsid w:val="006D7473"/>
    <w:rsid w:val="006D7EED"/>
    <w:rsid w:val="006E24CE"/>
    <w:rsid w:val="006E4034"/>
    <w:rsid w:val="006E511C"/>
    <w:rsid w:val="006E6216"/>
    <w:rsid w:val="006E670A"/>
    <w:rsid w:val="006F1041"/>
    <w:rsid w:val="006F4371"/>
    <w:rsid w:val="006F6881"/>
    <w:rsid w:val="006F70F5"/>
    <w:rsid w:val="006F76F4"/>
    <w:rsid w:val="007001F4"/>
    <w:rsid w:val="00700A2B"/>
    <w:rsid w:val="007020E2"/>
    <w:rsid w:val="00702F64"/>
    <w:rsid w:val="00703C01"/>
    <w:rsid w:val="00704984"/>
    <w:rsid w:val="007061FB"/>
    <w:rsid w:val="007063CF"/>
    <w:rsid w:val="007066C3"/>
    <w:rsid w:val="007066F1"/>
    <w:rsid w:val="0071184F"/>
    <w:rsid w:val="00711C51"/>
    <w:rsid w:val="007120B1"/>
    <w:rsid w:val="007120B4"/>
    <w:rsid w:val="00714921"/>
    <w:rsid w:val="00714E95"/>
    <w:rsid w:val="00716C47"/>
    <w:rsid w:val="00717B5E"/>
    <w:rsid w:val="00720BFC"/>
    <w:rsid w:val="007224C8"/>
    <w:rsid w:val="007237FD"/>
    <w:rsid w:val="00723D39"/>
    <w:rsid w:val="00725E94"/>
    <w:rsid w:val="00725EE1"/>
    <w:rsid w:val="00726F6A"/>
    <w:rsid w:val="00727CD3"/>
    <w:rsid w:val="007305AA"/>
    <w:rsid w:val="00734DB0"/>
    <w:rsid w:val="00735B52"/>
    <w:rsid w:val="00736D74"/>
    <w:rsid w:val="0073764C"/>
    <w:rsid w:val="00740511"/>
    <w:rsid w:val="007412C5"/>
    <w:rsid w:val="0074488C"/>
    <w:rsid w:val="00744DE4"/>
    <w:rsid w:val="00744F0A"/>
    <w:rsid w:val="00745C3B"/>
    <w:rsid w:val="007467C5"/>
    <w:rsid w:val="00750478"/>
    <w:rsid w:val="00751CA3"/>
    <w:rsid w:val="00754779"/>
    <w:rsid w:val="00755029"/>
    <w:rsid w:val="0075582C"/>
    <w:rsid w:val="00757069"/>
    <w:rsid w:val="007571A2"/>
    <w:rsid w:val="00757549"/>
    <w:rsid w:val="00757EE1"/>
    <w:rsid w:val="0076014C"/>
    <w:rsid w:val="00762C91"/>
    <w:rsid w:val="007640D3"/>
    <w:rsid w:val="00766FDE"/>
    <w:rsid w:val="00767F80"/>
    <w:rsid w:val="007709E5"/>
    <w:rsid w:val="007713B4"/>
    <w:rsid w:val="0077162B"/>
    <w:rsid w:val="00773BC5"/>
    <w:rsid w:val="00773F71"/>
    <w:rsid w:val="007756E9"/>
    <w:rsid w:val="007758AB"/>
    <w:rsid w:val="007800BD"/>
    <w:rsid w:val="00780626"/>
    <w:rsid w:val="00781080"/>
    <w:rsid w:val="00782E45"/>
    <w:rsid w:val="0078456D"/>
    <w:rsid w:val="00786A26"/>
    <w:rsid w:val="0078786D"/>
    <w:rsid w:val="007878C5"/>
    <w:rsid w:val="00787CA6"/>
    <w:rsid w:val="00787CE5"/>
    <w:rsid w:val="00790229"/>
    <w:rsid w:val="00791AD2"/>
    <w:rsid w:val="00791EFD"/>
    <w:rsid w:val="00792FD1"/>
    <w:rsid w:val="00795E36"/>
    <w:rsid w:val="00796E11"/>
    <w:rsid w:val="007975D5"/>
    <w:rsid w:val="007A061C"/>
    <w:rsid w:val="007A0B65"/>
    <w:rsid w:val="007A0C61"/>
    <w:rsid w:val="007A1346"/>
    <w:rsid w:val="007A1BEB"/>
    <w:rsid w:val="007A2537"/>
    <w:rsid w:val="007A4599"/>
    <w:rsid w:val="007A4B13"/>
    <w:rsid w:val="007A77E8"/>
    <w:rsid w:val="007B03E8"/>
    <w:rsid w:val="007B0C61"/>
    <w:rsid w:val="007B1840"/>
    <w:rsid w:val="007B3391"/>
    <w:rsid w:val="007B39A4"/>
    <w:rsid w:val="007B3B26"/>
    <w:rsid w:val="007B4B80"/>
    <w:rsid w:val="007B6CDB"/>
    <w:rsid w:val="007B7054"/>
    <w:rsid w:val="007B771F"/>
    <w:rsid w:val="007B7738"/>
    <w:rsid w:val="007C0695"/>
    <w:rsid w:val="007C1B97"/>
    <w:rsid w:val="007C3242"/>
    <w:rsid w:val="007C43AB"/>
    <w:rsid w:val="007C646D"/>
    <w:rsid w:val="007C67F8"/>
    <w:rsid w:val="007D2D0E"/>
    <w:rsid w:val="007D3449"/>
    <w:rsid w:val="007D4380"/>
    <w:rsid w:val="007D470F"/>
    <w:rsid w:val="007D67BF"/>
    <w:rsid w:val="007D7077"/>
    <w:rsid w:val="007E0CA7"/>
    <w:rsid w:val="007E1375"/>
    <w:rsid w:val="007E1E38"/>
    <w:rsid w:val="007E2277"/>
    <w:rsid w:val="007E2789"/>
    <w:rsid w:val="007E4018"/>
    <w:rsid w:val="007E52E0"/>
    <w:rsid w:val="007E61C2"/>
    <w:rsid w:val="007E77EB"/>
    <w:rsid w:val="007F2827"/>
    <w:rsid w:val="007F4059"/>
    <w:rsid w:val="007F4E4A"/>
    <w:rsid w:val="007F6251"/>
    <w:rsid w:val="008000D6"/>
    <w:rsid w:val="008007CC"/>
    <w:rsid w:val="008032DF"/>
    <w:rsid w:val="00803D45"/>
    <w:rsid w:val="00805FD0"/>
    <w:rsid w:val="0081075D"/>
    <w:rsid w:val="00812F6E"/>
    <w:rsid w:val="00813047"/>
    <w:rsid w:val="0081376E"/>
    <w:rsid w:val="008153BD"/>
    <w:rsid w:val="00815DC5"/>
    <w:rsid w:val="00816825"/>
    <w:rsid w:val="00816A64"/>
    <w:rsid w:val="0081778A"/>
    <w:rsid w:val="00817F90"/>
    <w:rsid w:val="00821157"/>
    <w:rsid w:val="00821E75"/>
    <w:rsid w:val="00823961"/>
    <w:rsid w:val="0082515A"/>
    <w:rsid w:val="00825898"/>
    <w:rsid w:val="00827D53"/>
    <w:rsid w:val="00830BC5"/>
    <w:rsid w:val="008310BB"/>
    <w:rsid w:val="00832230"/>
    <w:rsid w:val="00832F8E"/>
    <w:rsid w:val="008331A4"/>
    <w:rsid w:val="00835001"/>
    <w:rsid w:val="00835129"/>
    <w:rsid w:val="00835F44"/>
    <w:rsid w:val="0083744B"/>
    <w:rsid w:val="008404CF"/>
    <w:rsid w:val="0084174C"/>
    <w:rsid w:val="00842501"/>
    <w:rsid w:val="00842AE4"/>
    <w:rsid w:val="00842E75"/>
    <w:rsid w:val="0084408A"/>
    <w:rsid w:val="00844B1F"/>
    <w:rsid w:val="00845C37"/>
    <w:rsid w:val="00846935"/>
    <w:rsid w:val="00847E5C"/>
    <w:rsid w:val="00850D2E"/>
    <w:rsid w:val="00851EB8"/>
    <w:rsid w:val="0085327F"/>
    <w:rsid w:val="008532D8"/>
    <w:rsid w:val="008532FF"/>
    <w:rsid w:val="00853BA1"/>
    <w:rsid w:val="008544C5"/>
    <w:rsid w:val="00855CCF"/>
    <w:rsid w:val="008608D9"/>
    <w:rsid w:val="00863F6B"/>
    <w:rsid w:val="00865079"/>
    <w:rsid w:val="00865359"/>
    <w:rsid w:val="008658AC"/>
    <w:rsid w:val="00870861"/>
    <w:rsid w:val="00871246"/>
    <w:rsid w:val="00872B67"/>
    <w:rsid w:val="00875A15"/>
    <w:rsid w:val="00876105"/>
    <w:rsid w:val="00876D94"/>
    <w:rsid w:val="0087707E"/>
    <w:rsid w:val="008771A9"/>
    <w:rsid w:val="00880454"/>
    <w:rsid w:val="00883B4C"/>
    <w:rsid w:val="0088547B"/>
    <w:rsid w:val="00893F27"/>
    <w:rsid w:val="00894449"/>
    <w:rsid w:val="00896766"/>
    <w:rsid w:val="008977AA"/>
    <w:rsid w:val="008A0605"/>
    <w:rsid w:val="008A1D79"/>
    <w:rsid w:val="008A451B"/>
    <w:rsid w:val="008A4CFB"/>
    <w:rsid w:val="008A5B2B"/>
    <w:rsid w:val="008A6C35"/>
    <w:rsid w:val="008A7C60"/>
    <w:rsid w:val="008B01B2"/>
    <w:rsid w:val="008B0AA2"/>
    <w:rsid w:val="008B16AC"/>
    <w:rsid w:val="008B1E9A"/>
    <w:rsid w:val="008B2737"/>
    <w:rsid w:val="008B514D"/>
    <w:rsid w:val="008B636D"/>
    <w:rsid w:val="008B7B30"/>
    <w:rsid w:val="008C1BA3"/>
    <w:rsid w:val="008C47C5"/>
    <w:rsid w:val="008C671B"/>
    <w:rsid w:val="008C6F00"/>
    <w:rsid w:val="008D52DC"/>
    <w:rsid w:val="008D5C77"/>
    <w:rsid w:val="008D6065"/>
    <w:rsid w:val="008D62D2"/>
    <w:rsid w:val="008D64A5"/>
    <w:rsid w:val="008D67A5"/>
    <w:rsid w:val="008D74D4"/>
    <w:rsid w:val="008E06E9"/>
    <w:rsid w:val="008E07E9"/>
    <w:rsid w:val="008E0970"/>
    <w:rsid w:val="008E18DE"/>
    <w:rsid w:val="008E22A7"/>
    <w:rsid w:val="008E2C7E"/>
    <w:rsid w:val="008E2DF3"/>
    <w:rsid w:val="008E304E"/>
    <w:rsid w:val="008E30CE"/>
    <w:rsid w:val="008E3DFD"/>
    <w:rsid w:val="008E4678"/>
    <w:rsid w:val="008E659B"/>
    <w:rsid w:val="008E67FC"/>
    <w:rsid w:val="008E6966"/>
    <w:rsid w:val="008E738B"/>
    <w:rsid w:val="008E77D3"/>
    <w:rsid w:val="008F0F94"/>
    <w:rsid w:val="008F3853"/>
    <w:rsid w:val="008F57C8"/>
    <w:rsid w:val="008F5D12"/>
    <w:rsid w:val="008F6FC7"/>
    <w:rsid w:val="00900869"/>
    <w:rsid w:val="00901556"/>
    <w:rsid w:val="00901F07"/>
    <w:rsid w:val="00904CFE"/>
    <w:rsid w:val="00905084"/>
    <w:rsid w:val="009062DB"/>
    <w:rsid w:val="009079C2"/>
    <w:rsid w:val="0091033C"/>
    <w:rsid w:val="00910C02"/>
    <w:rsid w:val="0091127A"/>
    <w:rsid w:val="00911F7E"/>
    <w:rsid w:val="00911F80"/>
    <w:rsid w:val="009122B7"/>
    <w:rsid w:val="009126B6"/>
    <w:rsid w:val="00912983"/>
    <w:rsid w:val="00912CA8"/>
    <w:rsid w:val="00913D47"/>
    <w:rsid w:val="0091500E"/>
    <w:rsid w:val="00916818"/>
    <w:rsid w:val="009168B2"/>
    <w:rsid w:val="0091729B"/>
    <w:rsid w:val="0092096A"/>
    <w:rsid w:val="0092763A"/>
    <w:rsid w:val="00927973"/>
    <w:rsid w:val="009315D3"/>
    <w:rsid w:val="0093237E"/>
    <w:rsid w:val="009329E6"/>
    <w:rsid w:val="00933E1E"/>
    <w:rsid w:val="009355BF"/>
    <w:rsid w:val="00935868"/>
    <w:rsid w:val="00935C75"/>
    <w:rsid w:val="00941482"/>
    <w:rsid w:val="00942028"/>
    <w:rsid w:val="00943865"/>
    <w:rsid w:val="0094735B"/>
    <w:rsid w:val="00950379"/>
    <w:rsid w:val="00950B22"/>
    <w:rsid w:val="00953FF5"/>
    <w:rsid w:val="00955F98"/>
    <w:rsid w:val="009567D2"/>
    <w:rsid w:val="00957EF2"/>
    <w:rsid w:val="009606B3"/>
    <w:rsid w:val="009613A0"/>
    <w:rsid w:val="00961D65"/>
    <w:rsid w:val="0096332D"/>
    <w:rsid w:val="009635EC"/>
    <w:rsid w:val="009651BF"/>
    <w:rsid w:val="00966192"/>
    <w:rsid w:val="009702BA"/>
    <w:rsid w:val="00970FA3"/>
    <w:rsid w:val="009753F2"/>
    <w:rsid w:val="00976789"/>
    <w:rsid w:val="009770C7"/>
    <w:rsid w:val="009774DE"/>
    <w:rsid w:val="00980136"/>
    <w:rsid w:val="009829AD"/>
    <w:rsid w:val="00983F4B"/>
    <w:rsid w:val="00985169"/>
    <w:rsid w:val="00985DA2"/>
    <w:rsid w:val="00987F9C"/>
    <w:rsid w:val="009927E3"/>
    <w:rsid w:val="009940A5"/>
    <w:rsid w:val="00994E0E"/>
    <w:rsid w:val="00996F90"/>
    <w:rsid w:val="009A0F6D"/>
    <w:rsid w:val="009A23CF"/>
    <w:rsid w:val="009A3A9F"/>
    <w:rsid w:val="009A6C47"/>
    <w:rsid w:val="009A6F5F"/>
    <w:rsid w:val="009A7936"/>
    <w:rsid w:val="009A7D2F"/>
    <w:rsid w:val="009B0741"/>
    <w:rsid w:val="009B0AD1"/>
    <w:rsid w:val="009B4BA9"/>
    <w:rsid w:val="009C1B36"/>
    <w:rsid w:val="009C5928"/>
    <w:rsid w:val="009C5E92"/>
    <w:rsid w:val="009C5FD2"/>
    <w:rsid w:val="009C66CE"/>
    <w:rsid w:val="009C7D97"/>
    <w:rsid w:val="009D019A"/>
    <w:rsid w:val="009D2429"/>
    <w:rsid w:val="009D4978"/>
    <w:rsid w:val="009D4FF8"/>
    <w:rsid w:val="009D7126"/>
    <w:rsid w:val="009E09EF"/>
    <w:rsid w:val="009E20EE"/>
    <w:rsid w:val="009E3AF3"/>
    <w:rsid w:val="009E50DF"/>
    <w:rsid w:val="009E7471"/>
    <w:rsid w:val="009E7CCB"/>
    <w:rsid w:val="009F10DB"/>
    <w:rsid w:val="009F236E"/>
    <w:rsid w:val="009F3495"/>
    <w:rsid w:val="009F4672"/>
    <w:rsid w:val="009F4C40"/>
    <w:rsid w:val="009F61B8"/>
    <w:rsid w:val="00A01806"/>
    <w:rsid w:val="00A028F7"/>
    <w:rsid w:val="00A04871"/>
    <w:rsid w:val="00A06216"/>
    <w:rsid w:val="00A11607"/>
    <w:rsid w:val="00A13E31"/>
    <w:rsid w:val="00A1446D"/>
    <w:rsid w:val="00A14665"/>
    <w:rsid w:val="00A16250"/>
    <w:rsid w:val="00A16C26"/>
    <w:rsid w:val="00A2177E"/>
    <w:rsid w:val="00A22867"/>
    <w:rsid w:val="00A23858"/>
    <w:rsid w:val="00A2555B"/>
    <w:rsid w:val="00A322A5"/>
    <w:rsid w:val="00A32763"/>
    <w:rsid w:val="00A345A1"/>
    <w:rsid w:val="00A34F38"/>
    <w:rsid w:val="00A35B71"/>
    <w:rsid w:val="00A37DF0"/>
    <w:rsid w:val="00A40D20"/>
    <w:rsid w:val="00A40DED"/>
    <w:rsid w:val="00A43E3D"/>
    <w:rsid w:val="00A45142"/>
    <w:rsid w:val="00A47D35"/>
    <w:rsid w:val="00A5235F"/>
    <w:rsid w:val="00A52C42"/>
    <w:rsid w:val="00A54051"/>
    <w:rsid w:val="00A55229"/>
    <w:rsid w:val="00A56FB3"/>
    <w:rsid w:val="00A60179"/>
    <w:rsid w:val="00A608A2"/>
    <w:rsid w:val="00A608AE"/>
    <w:rsid w:val="00A609CE"/>
    <w:rsid w:val="00A63C83"/>
    <w:rsid w:val="00A6481E"/>
    <w:rsid w:val="00A658F4"/>
    <w:rsid w:val="00A67323"/>
    <w:rsid w:val="00A67D31"/>
    <w:rsid w:val="00A67F3E"/>
    <w:rsid w:val="00A70226"/>
    <w:rsid w:val="00A70C43"/>
    <w:rsid w:val="00A721A4"/>
    <w:rsid w:val="00A723C9"/>
    <w:rsid w:val="00A729F1"/>
    <w:rsid w:val="00A72CDF"/>
    <w:rsid w:val="00A72DF8"/>
    <w:rsid w:val="00A72E91"/>
    <w:rsid w:val="00A73447"/>
    <w:rsid w:val="00A77A7C"/>
    <w:rsid w:val="00A80455"/>
    <w:rsid w:val="00A8089E"/>
    <w:rsid w:val="00A8281E"/>
    <w:rsid w:val="00A84267"/>
    <w:rsid w:val="00A85083"/>
    <w:rsid w:val="00A8588F"/>
    <w:rsid w:val="00A861DA"/>
    <w:rsid w:val="00A86E04"/>
    <w:rsid w:val="00A8770F"/>
    <w:rsid w:val="00A90D74"/>
    <w:rsid w:val="00A91F0D"/>
    <w:rsid w:val="00A94645"/>
    <w:rsid w:val="00A94725"/>
    <w:rsid w:val="00A94BD4"/>
    <w:rsid w:val="00A9551D"/>
    <w:rsid w:val="00A9704B"/>
    <w:rsid w:val="00A97671"/>
    <w:rsid w:val="00A97910"/>
    <w:rsid w:val="00AA0383"/>
    <w:rsid w:val="00AA0628"/>
    <w:rsid w:val="00AA14F7"/>
    <w:rsid w:val="00AA2292"/>
    <w:rsid w:val="00AA2AED"/>
    <w:rsid w:val="00AA3B8B"/>
    <w:rsid w:val="00AA4514"/>
    <w:rsid w:val="00AA4A7B"/>
    <w:rsid w:val="00AA6ABE"/>
    <w:rsid w:val="00AA6C33"/>
    <w:rsid w:val="00AA6CD8"/>
    <w:rsid w:val="00AA741F"/>
    <w:rsid w:val="00AB0D09"/>
    <w:rsid w:val="00AB0FA4"/>
    <w:rsid w:val="00AB27A1"/>
    <w:rsid w:val="00AB3642"/>
    <w:rsid w:val="00AB4DE7"/>
    <w:rsid w:val="00AB6514"/>
    <w:rsid w:val="00AB7A7B"/>
    <w:rsid w:val="00AC0996"/>
    <w:rsid w:val="00AC0A1D"/>
    <w:rsid w:val="00AC32FC"/>
    <w:rsid w:val="00AC5D1E"/>
    <w:rsid w:val="00AC5E73"/>
    <w:rsid w:val="00AC70CD"/>
    <w:rsid w:val="00AC7648"/>
    <w:rsid w:val="00AD2852"/>
    <w:rsid w:val="00AD3CD1"/>
    <w:rsid w:val="00AD44A1"/>
    <w:rsid w:val="00AD4694"/>
    <w:rsid w:val="00AD50E9"/>
    <w:rsid w:val="00AD6C18"/>
    <w:rsid w:val="00AD7D40"/>
    <w:rsid w:val="00AD7D5E"/>
    <w:rsid w:val="00AD7F44"/>
    <w:rsid w:val="00AE0E31"/>
    <w:rsid w:val="00AE11BF"/>
    <w:rsid w:val="00AE1DD9"/>
    <w:rsid w:val="00AE2B33"/>
    <w:rsid w:val="00AE30EA"/>
    <w:rsid w:val="00AE3112"/>
    <w:rsid w:val="00AE4253"/>
    <w:rsid w:val="00AE4399"/>
    <w:rsid w:val="00AE4E35"/>
    <w:rsid w:val="00AE6922"/>
    <w:rsid w:val="00AE723C"/>
    <w:rsid w:val="00AE790D"/>
    <w:rsid w:val="00AE7CC9"/>
    <w:rsid w:val="00AE7CD5"/>
    <w:rsid w:val="00AF0A2A"/>
    <w:rsid w:val="00AF1D8D"/>
    <w:rsid w:val="00AF1E13"/>
    <w:rsid w:val="00AF35A0"/>
    <w:rsid w:val="00AF3939"/>
    <w:rsid w:val="00AF3AC8"/>
    <w:rsid w:val="00AF471F"/>
    <w:rsid w:val="00AF5F22"/>
    <w:rsid w:val="00AF766C"/>
    <w:rsid w:val="00B01E1E"/>
    <w:rsid w:val="00B03A47"/>
    <w:rsid w:val="00B06786"/>
    <w:rsid w:val="00B07E1E"/>
    <w:rsid w:val="00B10BE9"/>
    <w:rsid w:val="00B10E4E"/>
    <w:rsid w:val="00B11048"/>
    <w:rsid w:val="00B117C8"/>
    <w:rsid w:val="00B14C4D"/>
    <w:rsid w:val="00B157DB"/>
    <w:rsid w:val="00B166C3"/>
    <w:rsid w:val="00B173E9"/>
    <w:rsid w:val="00B20666"/>
    <w:rsid w:val="00B221B6"/>
    <w:rsid w:val="00B227BF"/>
    <w:rsid w:val="00B2495F"/>
    <w:rsid w:val="00B24DF9"/>
    <w:rsid w:val="00B25D92"/>
    <w:rsid w:val="00B26B2F"/>
    <w:rsid w:val="00B31B60"/>
    <w:rsid w:val="00B31DCB"/>
    <w:rsid w:val="00B32100"/>
    <w:rsid w:val="00B33440"/>
    <w:rsid w:val="00B3436D"/>
    <w:rsid w:val="00B350B0"/>
    <w:rsid w:val="00B3772D"/>
    <w:rsid w:val="00B37C8C"/>
    <w:rsid w:val="00B404C6"/>
    <w:rsid w:val="00B43E16"/>
    <w:rsid w:val="00B45C08"/>
    <w:rsid w:val="00B46B21"/>
    <w:rsid w:val="00B5034E"/>
    <w:rsid w:val="00B50935"/>
    <w:rsid w:val="00B50F60"/>
    <w:rsid w:val="00B50F9D"/>
    <w:rsid w:val="00B5132F"/>
    <w:rsid w:val="00B514BE"/>
    <w:rsid w:val="00B516F6"/>
    <w:rsid w:val="00B5188D"/>
    <w:rsid w:val="00B523CD"/>
    <w:rsid w:val="00B52414"/>
    <w:rsid w:val="00B52894"/>
    <w:rsid w:val="00B52CE6"/>
    <w:rsid w:val="00B54463"/>
    <w:rsid w:val="00B55170"/>
    <w:rsid w:val="00B5524A"/>
    <w:rsid w:val="00B55485"/>
    <w:rsid w:val="00B56288"/>
    <w:rsid w:val="00B570F4"/>
    <w:rsid w:val="00B6041F"/>
    <w:rsid w:val="00B642F4"/>
    <w:rsid w:val="00B64DD3"/>
    <w:rsid w:val="00B6717C"/>
    <w:rsid w:val="00B67A26"/>
    <w:rsid w:val="00B70029"/>
    <w:rsid w:val="00B72884"/>
    <w:rsid w:val="00B73F68"/>
    <w:rsid w:val="00B7449B"/>
    <w:rsid w:val="00B756C0"/>
    <w:rsid w:val="00B75C43"/>
    <w:rsid w:val="00B77020"/>
    <w:rsid w:val="00B77F18"/>
    <w:rsid w:val="00B80123"/>
    <w:rsid w:val="00B81EBD"/>
    <w:rsid w:val="00B83249"/>
    <w:rsid w:val="00B834EF"/>
    <w:rsid w:val="00B85869"/>
    <w:rsid w:val="00B86852"/>
    <w:rsid w:val="00B86AF9"/>
    <w:rsid w:val="00B87469"/>
    <w:rsid w:val="00B914BA"/>
    <w:rsid w:val="00B939DD"/>
    <w:rsid w:val="00B954A0"/>
    <w:rsid w:val="00B96E66"/>
    <w:rsid w:val="00BA00CE"/>
    <w:rsid w:val="00BA0DD0"/>
    <w:rsid w:val="00BA16D2"/>
    <w:rsid w:val="00BA1EE6"/>
    <w:rsid w:val="00BA25FE"/>
    <w:rsid w:val="00BA2BF2"/>
    <w:rsid w:val="00BA4513"/>
    <w:rsid w:val="00BA48A8"/>
    <w:rsid w:val="00BA5CB5"/>
    <w:rsid w:val="00BB0798"/>
    <w:rsid w:val="00BB360F"/>
    <w:rsid w:val="00BB470C"/>
    <w:rsid w:val="00BB5A70"/>
    <w:rsid w:val="00BB5BE6"/>
    <w:rsid w:val="00BC04CA"/>
    <w:rsid w:val="00BC0740"/>
    <w:rsid w:val="00BC14CD"/>
    <w:rsid w:val="00BC1E4C"/>
    <w:rsid w:val="00BC23D2"/>
    <w:rsid w:val="00BC486F"/>
    <w:rsid w:val="00BC4E84"/>
    <w:rsid w:val="00BD0D9F"/>
    <w:rsid w:val="00BD2388"/>
    <w:rsid w:val="00BD2B52"/>
    <w:rsid w:val="00BD33CF"/>
    <w:rsid w:val="00BD46D3"/>
    <w:rsid w:val="00BD5266"/>
    <w:rsid w:val="00BD7888"/>
    <w:rsid w:val="00BE06E6"/>
    <w:rsid w:val="00BE0B88"/>
    <w:rsid w:val="00BE14AE"/>
    <w:rsid w:val="00BE3031"/>
    <w:rsid w:val="00BE39DB"/>
    <w:rsid w:val="00BE49E0"/>
    <w:rsid w:val="00BE4DDB"/>
    <w:rsid w:val="00BE4F47"/>
    <w:rsid w:val="00BE7976"/>
    <w:rsid w:val="00BF05F5"/>
    <w:rsid w:val="00BF13FB"/>
    <w:rsid w:val="00BF29EF"/>
    <w:rsid w:val="00BF2D9A"/>
    <w:rsid w:val="00BF4E21"/>
    <w:rsid w:val="00BF6F43"/>
    <w:rsid w:val="00BF7D33"/>
    <w:rsid w:val="00C01DF3"/>
    <w:rsid w:val="00C02252"/>
    <w:rsid w:val="00C047A6"/>
    <w:rsid w:val="00C075B1"/>
    <w:rsid w:val="00C075FB"/>
    <w:rsid w:val="00C1239D"/>
    <w:rsid w:val="00C1280A"/>
    <w:rsid w:val="00C12967"/>
    <w:rsid w:val="00C14147"/>
    <w:rsid w:val="00C15028"/>
    <w:rsid w:val="00C21647"/>
    <w:rsid w:val="00C2176E"/>
    <w:rsid w:val="00C22240"/>
    <w:rsid w:val="00C22546"/>
    <w:rsid w:val="00C23A56"/>
    <w:rsid w:val="00C2433B"/>
    <w:rsid w:val="00C25723"/>
    <w:rsid w:val="00C25F89"/>
    <w:rsid w:val="00C2699E"/>
    <w:rsid w:val="00C32E9C"/>
    <w:rsid w:val="00C33156"/>
    <w:rsid w:val="00C34E70"/>
    <w:rsid w:val="00C3521D"/>
    <w:rsid w:val="00C3646E"/>
    <w:rsid w:val="00C36B49"/>
    <w:rsid w:val="00C41ECF"/>
    <w:rsid w:val="00C42E0D"/>
    <w:rsid w:val="00C44F1F"/>
    <w:rsid w:val="00C459E6"/>
    <w:rsid w:val="00C46750"/>
    <w:rsid w:val="00C50405"/>
    <w:rsid w:val="00C508AD"/>
    <w:rsid w:val="00C5097C"/>
    <w:rsid w:val="00C516CF"/>
    <w:rsid w:val="00C51C9F"/>
    <w:rsid w:val="00C54467"/>
    <w:rsid w:val="00C54D1D"/>
    <w:rsid w:val="00C55971"/>
    <w:rsid w:val="00C5794A"/>
    <w:rsid w:val="00C625E6"/>
    <w:rsid w:val="00C65504"/>
    <w:rsid w:val="00C6572B"/>
    <w:rsid w:val="00C66C5F"/>
    <w:rsid w:val="00C67989"/>
    <w:rsid w:val="00C700C0"/>
    <w:rsid w:val="00C706F1"/>
    <w:rsid w:val="00C70FBF"/>
    <w:rsid w:val="00C71A09"/>
    <w:rsid w:val="00C72049"/>
    <w:rsid w:val="00C726AA"/>
    <w:rsid w:val="00C7346C"/>
    <w:rsid w:val="00C73CAB"/>
    <w:rsid w:val="00C742CA"/>
    <w:rsid w:val="00C775FA"/>
    <w:rsid w:val="00C800ED"/>
    <w:rsid w:val="00C82673"/>
    <w:rsid w:val="00C82AAC"/>
    <w:rsid w:val="00C82FB4"/>
    <w:rsid w:val="00C84B99"/>
    <w:rsid w:val="00C873F7"/>
    <w:rsid w:val="00C875E4"/>
    <w:rsid w:val="00C87659"/>
    <w:rsid w:val="00C87F83"/>
    <w:rsid w:val="00C9078D"/>
    <w:rsid w:val="00C90D32"/>
    <w:rsid w:val="00C917F7"/>
    <w:rsid w:val="00C91DFF"/>
    <w:rsid w:val="00C933A9"/>
    <w:rsid w:val="00C93EC4"/>
    <w:rsid w:val="00C96E9B"/>
    <w:rsid w:val="00C97B0C"/>
    <w:rsid w:val="00CA1728"/>
    <w:rsid w:val="00CA2ACB"/>
    <w:rsid w:val="00CA3792"/>
    <w:rsid w:val="00CA45E0"/>
    <w:rsid w:val="00CA46B1"/>
    <w:rsid w:val="00CA5278"/>
    <w:rsid w:val="00CA6576"/>
    <w:rsid w:val="00CA664A"/>
    <w:rsid w:val="00CA66E8"/>
    <w:rsid w:val="00CA7139"/>
    <w:rsid w:val="00CA74C1"/>
    <w:rsid w:val="00CA764D"/>
    <w:rsid w:val="00CA76C4"/>
    <w:rsid w:val="00CA7A92"/>
    <w:rsid w:val="00CB2E4A"/>
    <w:rsid w:val="00CB362D"/>
    <w:rsid w:val="00CB4266"/>
    <w:rsid w:val="00CB63ED"/>
    <w:rsid w:val="00CB6AEB"/>
    <w:rsid w:val="00CC0590"/>
    <w:rsid w:val="00CC099E"/>
    <w:rsid w:val="00CC389D"/>
    <w:rsid w:val="00CC6022"/>
    <w:rsid w:val="00CD0961"/>
    <w:rsid w:val="00CD3316"/>
    <w:rsid w:val="00CD3F8A"/>
    <w:rsid w:val="00CD4732"/>
    <w:rsid w:val="00CD56AE"/>
    <w:rsid w:val="00CD58AA"/>
    <w:rsid w:val="00CD6B18"/>
    <w:rsid w:val="00CD6C47"/>
    <w:rsid w:val="00CE019A"/>
    <w:rsid w:val="00CE0A5B"/>
    <w:rsid w:val="00CE2E0A"/>
    <w:rsid w:val="00CE32B2"/>
    <w:rsid w:val="00CE38A3"/>
    <w:rsid w:val="00CE6368"/>
    <w:rsid w:val="00CE7076"/>
    <w:rsid w:val="00CE70D4"/>
    <w:rsid w:val="00CF1374"/>
    <w:rsid w:val="00CF315B"/>
    <w:rsid w:val="00CF3786"/>
    <w:rsid w:val="00CF4558"/>
    <w:rsid w:val="00CF5233"/>
    <w:rsid w:val="00CF5253"/>
    <w:rsid w:val="00CF59F2"/>
    <w:rsid w:val="00CF5A76"/>
    <w:rsid w:val="00CF68B6"/>
    <w:rsid w:val="00CF6CEF"/>
    <w:rsid w:val="00CF73AF"/>
    <w:rsid w:val="00D02417"/>
    <w:rsid w:val="00D0398B"/>
    <w:rsid w:val="00D0598D"/>
    <w:rsid w:val="00D05D7D"/>
    <w:rsid w:val="00D068A5"/>
    <w:rsid w:val="00D11FA9"/>
    <w:rsid w:val="00D12356"/>
    <w:rsid w:val="00D165CB"/>
    <w:rsid w:val="00D165CC"/>
    <w:rsid w:val="00D20206"/>
    <w:rsid w:val="00D203FC"/>
    <w:rsid w:val="00D20885"/>
    <w:rsid w:val="00D20BA1"/>
    <w:rsid w:val="00D215F1"/>
    <w:rsid w:val="00D21DBD"/>
    <w:rsid w:val="00D22EDB"/>
    <w:rsid w:val="00D241C0"/>
    <w:rsid w:val="00D25747"/>
    <w:rsid w:val="00D27498"/>
    <w:rsid w:val="00D304A4"/>
    <w:rsid w:val="00D339DE"/>
    <w:rsid w:val="00D37393"/>
    <w:rsid w:val="00D373DD"/>
    <w:rsid w:val="00D40C94"/>
    <w:rsid w:val="00D41AA6"/>
    <w:rsid w:val="00D420AE"/>
    <w:rsid w:val="00D45132"/>
    <w:rsid w:val="00D47622"/>
    <w:rsid w:val="00D50C1C"/>
    <w:rsid w:val="00D50F99"/>
    <w:rsid w:val="00D525D9"/>
    <w:rsid w:val="00D533A5"/>
    <w:rsid w:val="00D542A0"/>
    <w:rsid w:val="00D55650"/>
    <w:rsid w:val="00D559B1"/>
    <w:rsid w:val="00D57426"/>
    <w:rsid w:val="00D57719"/>
    <w:rsid w:val="00D57BB0"/>
    <w:rsid w:val="00D57CE7"/>
    <w:rsid w:val="00D57D43"/>
    <w:rsid w:val="00D60083"/>
    <w:rsid w:val="00D622A7"/>
    <w:rsid w:val="00D650C9"/>
    <w:rsid w:val="00D701CF"/>
    <w:rsid w:val="00D70471"/>
    <w:rsid w:val="00D704C8"/>
    <w:rsid w:val="00D70817"/>
    <w:rsid w:val="00D7186C"/>
    <w:rsid w:val="00D72BB6"/>
    <w:rsid w:val="00D735BA"/>
    <w:rsid w:val="00D73AD7"/>
    <w:rsid w:val="00D74457"/>
    <w:rsid w:val="00D750D7"/>
    <w:rsid w:val="00D77704"/>
    <w:rsid w:val="00D77905"/>
    <w:rsid w:val="00D81BBD"/>
    <w:rsid w:val="00D82B32"/>
    <w:rsid w:val="00D82E2F"/>
    <w:rsid w:val="00D84D62"/>
    <w:rsid w:val="00D85FD3"/>
    <w:rsid w:val="00D91001"/>
    <w:rsid w:val="00D94342"/>
    <w:rsid w:val="00D9452E"/>
    <w:rsid w:val="00D96390"/>
    <w:rsid w:val="00D97180"/>
    <w:rsid w:val="00D9769C"/>
    <w:rsid w:val="00D97B0F"/>
    <w:rsid w:val="00DA0FBB"/>
    <w:rsid w:val="00DA3D02"/>
    <w:rsid w:val="00DA46E2"/>
    <w:rsid w:val="00DA567E"/>
    <w:rsid w:val="00DA595D"/>
    <w:rsid w:val="00DA6CE2"/>
    <w:rsid w:val="00DB05F7"/>
    <w:rsid w:val="00DB086B"/>
    <w:rsid w:val="00DB1611"/>
    <w:rsid w:val="00DB1737"/>
    <w:rsid w:val="00DB2809"/>
    <w:rsid w:val="00DB28D1"/>
    <w:rsid w:val="00DB2D84"/>
    <w:rsid w:val="00DB3CF2"/>
    <w:rsid w:val="00DB3DA4"/>
    <w:rsid w:val="00DB3E6E"/>
    <w:rsid w:val="00DB6C71"/>
    <w:rsid w:val="00DC06A0"/>
    <w:rsid w:val="00DC1F7C"/>
    <w:rsid w:val="00DC213A"/>
    <w:rsid w:val="00DC2CD1"/>
    <w:rsid w:val="00DC306E"/>
    <w:rsid w:val="00DC369E"/>
    <w:rsid w:val="00DC518B"/>
    <w:rsid w:val="00DC5D8A"/>
    <w:rsid w:val="00DC62BA"/>
    <w:rsid w:val="00DC6AC0"/>
    <w:rsid w:val="00DC736E"/>
    <w:rsid w:val="00DD01AE"/>
    <w:rsid w:val="00DD17DF"/>
    <w:rsid w:val="00DD3AB7"/>
    <w:rsid w:val="00DD4AAB"/>
    <w:rsid w:val="00DD6E19"/>
    <w:rsid w:val="00DD6FB4"/>
    <w:rsid w:val="00DE14D7"/>
    <w:rsid w:val="00DE41F3"/>
    <w:rsid w:val="00DE4CE3"/>
    <w:rsid w:val="00DE5ACA"/>
    <w:rsid w:val="00DE5D3F"/>
    <w:rsid w:val="00DF0AF6"/>
    <w:rsid w:val="00DF0FF4"/>
    <w:rsid w:val="00DF204C"/>
    <w:rsid w:val="00DF2B31"/>
    <w:rsid w:val="00DF2D3A"/>
    <w:rsid w:val="00DF683F"/>
    <w:rsid w:val="00E00C1A"/>
    <w:rsid w:val="00E02BB6"/>
    <w:rsid w:val="00E03603"/>
    <w:rsid w:val="00E03D5C"/>
    <w:rsid w:val="00E0612D"/>
    <w:rsid w:val="00E07BC9"/>
    <w:rsid w:val="00E11E06"/>
    <w:rsid w:val="00E145D2"/>
    <w:rsid w:val="00E16276"/>
    <w:rsid w:val="00E166EA"/>
    <w:rsid w:val="00E16939"/>
    <w:rsid w:val="00E16CB3"/>
    <w:rsid w:val="00E1728F"/>
    <w:rsid w:val="00E21C30"/>
    <w:rsid w:val="00E226C6"/>
    <w:rsid w:val="00E22CA7"/>
    <w:rsid w:val="00E239C0"/>
    <w:rsid w:val="00E24882"/>
    <w:rsid w:val="00E25A35"/>
    <w:rsid w:val="00E270B5"/>
    <w:rsid w:val="00E3106C"/>
    <w:rsid w:val="00E31E3F"/>
    <w:rsid w:val="00E33346"/>
    <w:rsid w:val="00E340EB"/>
    <w:rsid w:val="00E341FD"/>
    <w:rsid w:val="00E36215"/>
    <w:rsid w:val="00E42D0B"/>
    <w:rsid w:val="00E44D80"/>
    <w:rsid w:val="00E45295"/>
    <w:rsid w:val="00E45B32"/>
    <w:rsid w:val="00E4712E"/>
    <w:rsid w:val="00E47DA0"/>
    <w:rsid w:val="00E54011"/>
    <w:rsid w:val="00E54339"/>
    <w:rsid w:val="00E54752"/>
    <w:rsid w:val="00E55FA1"/>
    <w:rsid w:val="00E60A29"/>
    <w:rsid w:val="00E60D82"/>
    <w:rsid w:val="00E6308C"/>
    <w:rsid w:val="00E632BC"/>
    <w:rsid w:val="00E64579"/>
    <w:rsid w:val="00E71728"/>
    <w:rsid w:val="00E71D95"/>
    <w:rsid w:val="00E72BD4"/>
    <w:rsid w:val="00E72E16"/>
    <w:rsid w:val="00E72EB6"/>
    <w:rsid w:val="00E74178"/>
    <w:rsid w:val="00E755F5"/>
    <w:rsid w:val="00E7671B"/>
    <w:rsid w:val="00E80E72"/>
    <w:rsid w:val="00E811DA"/>
    <w:rsid w:val="00E81673"/>
    <w:rsid w:val="00E8250A"/>
    <w:rsid w:val="00E83078"/>
    <w:rsid w:val="00E84B6E"/>
    <w:rsid w:val="00E91271"/>
    <w:rsid w:val="00E91B9A"/>
    <w:rsid w:val="00E929C9"/>
    <w:rsid w:val="00E94FD6"/>
    <w:rsid w:val="00EA55D7"/>
    <w:rsid w:val="00EA6628"/>
    <w:rsid w:val="00EA6D4F"/>
    <w:rsid w:val="00EA7395"/>
    <w:rsid w:val="00EA7692"/>
    <w:rsid w:val="00EB1953"/>
    <w:rsid w:val="00EB2C18"/>
    <w:rsid w:val="00EB2F12"/>
    <w:rsid w:val="00EB3C43"/>
    <w:rsid w:val="00EB51D0"/>
    <w:rsid w:val="00EB5D8E"/>
    <w:rsid w:val="00EB618E"/>
    <w:rsid w:val="00EB6B81"/>
    <w:rsid w:val="00EB71F1"/>
    <w:rsid w:val="00EC0BAC"/>
    <w:rsid w:val="00EC12AA"/>
    <w:rsid w:val="00EC2031"/>
    <w:rsid w:val="00EC3EBF"/>
    <w:rsid w:val="00EC736A"/>
    <w:rsid w:val="00ED540E"/>
    <w:rsid w:val="00ED56C4"/>
    <w:rsid w:val="00ED7AD6"/>
    <w:rsid w:val="00EE2554"/>
    <w:rsid w:val="00EE2948"/>
    <w:rsid w:val="00EE3E01"/>
    <w:rsid w:val="00EE4A19"/>
    <w:rsid w:val="00EE678D"/>
    <w:rsid w:val="00EE679D"/>
    <w:rsid w:val="00EE7E3D"/>
    <w:rsid w:val="00EF054A"/>
    <w:rsid w:val="00EF1FE2"/>
    <w:rsid w:val="00EF290B"/>
    <w:rsid w:val="00EF2DFA"/>
    <w:rsid w:val="00EF4F67"/>
    <w:rsid w:val="00EF678B"/>
    <w:rsid w:val="00EF753B"/>
    <w:rsid w:val="00EF762A"/>
    <w:rsid w:val="00EF783C"/>
    <w:rsid w:val="00F02C13"/>
    <w:rsid w:val="00F031F0"/>
    <w:rsid w:val="00F03783"/>
    <w:rsid w:val="00F04D22"/>
    <w:rsid w:val="00F0594A"/>
    <w:rsid w:val="00F05CCE"/>
    <w:rsid w:val="00F07C47"/>
    <w:rsid w:val="00F1051D"/>
    <w:rsid w:val="00F106EB"/>
    <w:rsid w:val="00F1177A"/>
    <w:rsid w:val="00F11A24"/>
    <w:rsid w:val="00F15EB1"/>
    <w:rsid w:val="00F16915"/>
    <w:rsid w:val="00F20572"/>
    <w:rsid w:val="00F2115D"/>
    <w:rsid w:val="00F21226"/>
    <w:rsid w:val="00F2734B"/>
    <w:rsid w:val="00F31051"/>
    <w:rsid w:val="00F348CA"/>
    <w:rsid w:val="00F354A5"/>
    <w:rsid w:val="00F37E73"/>
    <w:rsid w:val="00F4250D"/>
    <w:rsid w:val="00F429AB"/>
    <w:rsid w:val="00F4468C"/>
    <w:rsid w:val="00F511E3"/>
    <w:rsid w:val="00F516BA"/>
    <w:rsid w:val="00F538C1"/>
    <w:rsid w:val="00F53908"/>
    <w:rsid w:val="00F54E15"/>
    <w:rsid w:val="00F554F2"/>
    <w:rsid w:val="00F558E3"/>
    <w:rsid w:val="00F56D39"/>
    <w:rsid w:val="00F576CA"/>
    <w:rsid w:val="00F603BE"/>
    <w:rsid w:val="00F60AB0"/>
    <w:rsid w:val="00F613A0"/>
    <w:rsid w:val="00F61BCB"/>
    <w:rsid w:val="00F62B01"/>
    <w:rsid w:val="00F632DA"/>
    <w:rsid w:val="00F63C4F"/>
    <w:rsid w:val="00F64310"/>
    <w:rsid w:val="00F65B0A"/>
    <w:rsid w:val="00F662BE"/>
    <w:rsid w:val="00F66487"/>
    <w:rsid w:val="00F6712E"/>
    <w:rsid w:val="00F70543"/>
    <w:rsid w:val="00F70A55"/>
    <w:rsid w:val="00F70E0E"/>
    <w:rsid w:val="00F720C1"/>
    <w:rsid w:val="00F76C3C"/>
    <w:rsid w:val="00F774F2"/>
    <w:rsid w:val="00F77872"/>
    <w:rsid w:val="00F804C2"/>
    <w:rsid w:val="00F8052B"/>
    <w:rsid w:val="00F82622"/>
    <w:rsid w:val="00F84BCB"/>
    <w:rsid w:val="00F864DB"/>
    <w:rsid w:val="00F87DDE"/>
    <w:rsid w:val="00F90B8C"/>
    <w:rsid w:val="00F91CD0"/>
    <w:rsid w:val="00F92560"/>
    <w:rsid w:val="00F94015"/>
    <w:rsid w:val="00F94624"/>
    <w:rsid w:val="00F94678"/>
    <w:rsid w:val="00F94857"/>
    <w:rsid w:val="00F9717C"/>
    <w:rsid w:val="00FA0A2A"/>
    <w:rsid w:val="00FA0BC2"/>
    <w:rsid w:val="00FA0C37"/>
    <w:rsid w:val="00FA1C02"/>
    <w:rsid w:val="00FA2124"/>
    <w:rsid w:val="00FA2613"/>
    <w:rsid w:val="00FA28EB"/>
    <w:rsid w:val="00FA4F92"/>
    <w:rsid w:val="00FA548A"/>
    <w:rsid w:val="00FA5FB9"/>
    <w:rsid w:val="00FA6007"/>
    <w:rsid w:val="00FA7053"/>
    <w:rsid w:val="00FA7E10"/>
    <w:rsid w:val="00FA7FF0"/>
    <w:rsid w:val="00FB0971"/>
    <w:rsid w:val="00FB15FC"/>
    <w:rsid w:val="00FB1F0E"/>
    <w:rsid w:val="00FB3B1F"/>
    <w:rsid w:val="00FB3E63"/>
    <w:rsid w:val="00FB57FB"/>
    <w:rsid w:val="00FB5CBD"/>
    <w:rsid w:val="00FB641F"/>
    <w:rsid w:val="00FC03BB"/>
    <w:rsid w:val="00FC0400"/>
    <w:rsid w:val="00FC0C80"/>
    <w:rsid w:val="00FC1172"/>
    <w:rsid w:val="00FC1363"/>
    <w:rsid w:val="00FC1D27"/>
    <w:rsid w:val="00FC2088"/>
    <w:rsid w:val="00FC252C"/>
    <w:rsid w:val="00FC2748"/>
    <w:rsid w:val="00FC350A"/>
    <w:rsid w:val="00FC4452"/>
    <w:rsid w:val="00FC4CC6"/>
    <w:rsid w:val="00FD2936"/>
    <w:rsid w:val="00FD2EDE"/>
    <w:rsid w:val="00FD4A43"/>
    <w:rsid w:val="00FD565A"/>
    <w:rsid w:val="00FD681F"/>
    <w:rsid w:val="00FD69B8"/>
    <w:rsid w:val="00FD7689"/>
    <w:rsid w:val="00FD795C"/>
    <w:rsid w:val="00FE4E95"/>
    <w:rsid w:val="00FE4EF3"/>
    <w:rsid w:val="00FE608C"/>
    <w:rsid w:val="00FE68CA"/>
    <w:rsid w:val="00FE6A0D"/>
    <w:rsid w:val="00FF1158"/>
    <w:rsid w:val="00FF1C4A"/>
    <w:rsid w:val="00FF2248"/>
    <w:rsid w:val="00FF3B72"/>
    <w:rsid w:val="00FF431D"/>
    <w:rsid w:val="00FF44B6"/>
    <w:rsid w:val="00FF4C57"/>
    <w:rsid w:val="00FF6FFB"/>
    <w:rsid w:val="00FF77BA"/>
    <w:rsid w:val="00FF7915"/>
    <w:rsid w:val="518A1E61"/>
    <w:rsid w:val="6EB64AD9"/>
    <w:rsid w:val="7434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1"/>
    <w:pPr>
      <w:autoSpaceDE w:val="0"/>
      <w:autoSpaceDN w:val="0"/>
      <w:jc w:val="left"/>
    </w:pPr>
    <w:rPr>
      <w:rFonts w:ascii="宋体" w:hAnsi="宋体" w:eastAsia="宋体" w:cs="宋体"/>
      <w:kern w:val="0"/>
      <w:sz w:val="24"/>
      <w:szCs w:val="24"/>
      <w:lang w:val="zh-CN" w:bidi="zh-CN"/>
    </w:rPr>
  </w:style>
  <w:style w:type="character" w:customStyle="1" w:styleId="5">
    <w:name w:val="正文文本 Char"/>
    <w:basedOn w:val="4"/>
    <w:link w:val="2"/>
    <w:qFormat/>
    <w:uiPriority w:val="1"/>
    <w:rPr>
      <w:rFonts w:ascii="宋体" w:hAnsi="宋体" w:eastAsia="宋体" w:cs="宋体"/>
      <w:kern w:val="0"/>
      <w:sz w:val="24"/>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271</Words>
  <Characters>1551</Characters>
  <Lines>12</Lines>
  <Paragraphs>3</Paragraphs>
  <TotalTime>195</TotalTime>
  <ScaleCrop>false</ScaleCrop>
  <LinksUpToDate>false</LinksUpToDate>
  <CharactersWithSpaces>1819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2021-09-18T03:11:00Z</dcterms:created>
  <dc:creator>User</dc:creator>
  <cp:lastModifiedBy>尚尚</cp:lastModifiedBy>
  <dcterms:modified xsi:type="dcterms:W3CDTF">2021-09-18T06:29:33Z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5797EAC6ADA94427A56407C27A604D30</vt:lpwstr>
  </property>
</Properties>
</file>